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7204B" w14:textId="77777777" w:rsidR="00E26248" w:rsidRPr="00E26248" w:rsidRDefault="00E26248" w:rsidP="00E26248">
      <w:pPr>
        <w:spacing w:after="160" w:line="288" w:lineRule="auto"/>
        <w:rPr>
          <w:color w:val="005DA1"/>
          <w:sz w:val="22"/>
          <w:szCs w:val="20"/>
          <w:lang w:eastAsia="en-US"/>
        </w:rPr>
      </w:pPr>
      <w:r w:rsidRPr="00E26248">
        <w:rPr>
          <w:color w:val="005DA1"/>
          <w:sz w:val="22"/>
          <w:szCs w:val="20"/>
          <w:shd w:val="clear" w:color="auto" w:fill="BFBFBF"/>
          <w:lang w:eastAsia="en-US"/>
        </w:rPr>
        <w:t>[Insérer le logo de l’établissement.]</w:t>
      </w:r>
    </w:p>
    <w:p w14:paraId="2C0EC1BA" w14:textId="77777777" w:rsidR="00E26248" w:rsidRPr="00E26248" w:rsidRDefault="00E26248" w:rsidP="00E26248">
      <w:pPr>
        <w:tabs>
          <w:tab w:val="center" w:pos="5220"/>
        </w:tabs>
        <w:spacing w:after="40"/>
        <w:jc w:val="center"/>
        <w:rPr>
          <w:b/>
          <w:bCs/>
          <w:i/>
          <w:iCs/>
          <w:color w:val="E05A5A"/>
          <w:sz w:val="8"/>
          <w:szCs w:val="8"/>
        </w:rPr>
      </w:pPr>
    </w:p>
    <w:p w14:paraId="4D2AC64D" w14:textId="77777777" w:rsidR="00E26248" w:rsidRDefault="00E26248" w:rsidP="00E26248">
      <w:pPr>
        <w:tabs>
          <w:tab w:val="center" w:pos="5220"/>
        </w:tabs>
        <w:spacing w:after="40"/>
        <w:jc w:val="center"/>
      </w:pPr>
      <w:r>
        <w:rPr>
          <w:b/>
          <w:bCs/>
          <w:i/>
          <w:iCs/>
          <w:color w:val="E05A5A"/>
          <w:sz w:val="30"/>
          <w:szCs w:val="30"/>
        </w:rPr>
        <w:t>PLAN DE LUTTE CONTRE L'INTIMIDATION ET LA VIOLENCE</w:t>
      </w:r>
    </w:p>
    <w:p w14:paraId="7D06479E" w14:textId="49C74176" w:rsidR="00E26248" w:rsidRDefault="00E26248" w:rsidP="00E26248">
      <w:pPr>
        <w:spacing w:after="20"/>
        <w:jc w:val="center"/>
      </w:pPr>
      <w:r>
        <w:rPr>
          <w:color w:val="1F3864"/>
          <w:sz w:val="24"/>
          <w:szCs w:val="24"/>
        </w:rPr>
        <w:t>Document synthèse à l'attention des parents</w:t>
      </w:r>
    </w:p>
    <w:p w14:paraId="74F67BD2" w14:textId="77777777" w:rsidR="00E26248" w:rsidRPr="003F40D0" w:rsidRDefault="00E26248" w:rsidP="00E26248">
      <w:pPr>
        <w:spacing w:after="240"/>
        <w:jc w:val="center"/>
        <w:rPr>
          <w:b/>
          <w:bCs/>
          <w:color w:val="0070C0"/>
          <w:sz w:val="24"/>
          <w:szCs w:val="24"/>
        </w:rPr>
      </w:pPr>
      <w:r w:rsidRPr="003F40D0">
        <w:rPr>
          <w:b/>
          <w:bCs/>
          <w:color w:val="0070C0"/>
          <w:sz w:val="24"/>
          <w:szCs w:val="24"/>
        </w:rPr>
        <w:t>2026-2027</w:t>
      </w:r>
    </w:p>
    <w:p w14:paraId="2EF91835" w14:textId="77777777" w:rsidR="00E26248" w:rsidRPr="00C204F1" w:rsidRDefault="00E26248" w:rsidP="00E26248">
      <w:pPr>
        <w:pBdr>
          <w:bottom w:val="single" w:sz="6" w:space="4" w:color="1F3864"/>
        </w:pBdr>
        <w:spacing w:before="300" w:after="140"/>
        <w:rPr>
          <w:color w:val="77206D" w:themeColor="accent5" w:themeShade="BF"/>
          <w:sz w:val="18"/>
          <w:szCs w:val="18"/>
        </w:rPr>
      </w:pPr>
      <w:r w:rsidRPr="00C204F1">
        <w:rPr>
          <w:b/>
          <w:bCs/>
          <w:color w:val="77206D" w:themeColor="accent5" w:themeShade="BF"/>
          <w:sz w:val="24"/>
          <w:szCs w:val="24"/>
        </w:rPr>
        <w:t>1.  Prévention</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57"/>
        <w:gridCol w:w="5528"/>
      </w:tblGrid>
      <w:tr w:rsidR="00E26248" w14:paraId="2A35F197" w14:textId="77777777" w:rsidTr="002F7697">
        <w:tc>
          <w:tcPr>
            <w:tcW w:w="4957" w:type="dxa"/>
            <w:shd w:val="clear" w:color="auto" w:fill="77206D" w:themeFill="accent5" w:themeFillShade="BF"/>
            <w:tcMar>
              <w:top w:w="100" w:type="dxa"/>
              <w:left w:w="120" w:type="dxa"/>
              <w:bottom w:w="100" w:type="dxa"/>
              <w:right w:w="120" w:type="dxa"/>
            </w:tcMar>
            <w:vAlign w:val="center"/>
          </w:tcPr>
          <w:p w14:paraId="252278E8" w14:textId="77777777" w:rsidR="00E26248" w:rsidRDefault="00E26248" w:rsidP="002F7697">
            <w:pPr>
              <w:jc w:val="center"/>
            </w:pPr>
            <w:r w:rsidRPr="002303D4">
              <w:rPr>
                <w:b/>
                <w:bCs/>
                <w:color w:val="FFFFFF" w:themeColor="background1"/>
                <w:sz w:val="20"/>
                <w:szCs w:val="20"/>
              </w:rPr>
              <w:t>Violence et intimidation</w:t>
            </w:r>
          </w:p>
        </w:tc>
        <w:tc>
          <w:tcPr>
            <w:tcW w:w="5528" w:type="dxa"/>
            <w:shd w:val="clear" w:color="auto" w:fill="77206D" w:themeFill="accent5" w:themeFillShade="BF"/>
            <w:tcMar>
              <w:top w:w="100" w:type="dxa"/>
              <w:left w:w="120" w:type="dxa"/>
              <w:bottom w:w="100" w:type="dxa"/>
              <w:right w:w="120" w:type="dxa"/>
            </w:tcMar>
            <w:vAlign w:val="center"/>
          </w:tcPr>
          <w:p w14:paraId="368512FB" w14:textId="77777777" w:rsidR="00E26248" w:rsidRDefault="00E26248" w:rsidP="002F7697">
            <w:pPr>
              <w:jc w:val="center"/>
            </w:pPr>
            <w:r>
              <w:rPr>
                <w:b/>
                <w:bCs/>
                <w:color w:val="FFFFFF"/>
                <w:sz w:val="20"/>
                <w:szCs w:val="20"/>
              </w:rPr>
              <w:t>Violence à caractère sexuel</w:t>
            </w:r>
          </w:p>
        </w:tc>
      </w:tr>
      <w:tr w:rsidR="00E26248" w14:paraId="52916706" w14:textId="77777777" w:rsidTr="002F7697">
        <w:tc>
          <w:tcPr>
            <w:tcW w:w="4957" w:type="dxa"/>
            <w:shd w:val="clear" w:color="auto" w:fill="F2F2F2"/>
            <w:tcMar>
              <w:top w:w="120" w:type="dxa"/>
              <w:left w:w="140" w:type="dxa"/>
              <w:bottom w:w="120" w:type="dxa"/>
              <w:right w:w="140" w:type="dxa"/>
            </w:tcMar>
          </w:tcPr>
          <w:p w14:paraId="7281EF7D" w14:textId="77777777" w:rsidR="00E26248" w:rsidRDefault="00E26248" w:rsidP="002F7697">
            <w:pPr>
              <w:spacing w:after="80" w:line="250" w:lineRule="auto"/>
            </w:pPr>
            <w:r>
              <w:t>Ex. Enseignement des contenus obligatoires pour le développement des compétences personnelles et sociales, surveillance active, enseignement explicite des comportements attendus à l'école, former le personnel, etc.</w:t>
            </w:r>
          </w:p>
        </w:tc>
        <w:tc>
          <w:tcPr>
            <w:tcW w:w="5528" w:type="dxa"/>
            <w:shd w:val="clear" w:color="auto" w:fill="F2F2F2"/>
            <w:tcMar>
              <w:top w:w="120" w:type="dxa"/>
              <w:left w:w="140" w:type="dxa"/>
              <w:bottom w:w="120" w:type="dxa"/>
              <w:right w:w="140" w:type="dxa"/>
            </w:tcMar>
          </w:tcPr>
          <w:p w14:paraId="7DCD931B" w14:textId="77777777" w:rsidR="00E26248" w:rsidRDefault="00E26248" w:rsidP="002F7697">
            <w:pPr>
              <w:spacing w:after="80" w:line="250" w:lineRule="auto"/>
            </w:pPr>
            <w:r>
              <w:t>Ex. Éducation à la sexualité (CCQ et contenus obligatoires), formation du personnel, promotion des relations égalitaires entre les élèves, sensibilisation par le policier école (3e cycle et sec.), enseignement de la Charte de droits et libertés en CCQ, etc.</w:t>
            </w:r>
          </w:p>
        </w:tc>
      </w:tr>
    </w:tbl>
    <w:p w14:paraId="2F2A2088" w14:textId="77777777" w:rsidR="00E26248" w:rsidRPr="00C204F1" w:rsidRDefault="00E26248" w:rsidP="00E26248">
      <w:pPr>
        <w:pBdr>
          <w:bottom w:val="single" w:sz="6" w:space="4" w:color="1F3864"/>
        </w:pBdr>
        <w:spacing w:before="300" w:after="140"/>
        <w:rPr>
          <w:color w:val="3A7C22" w:themeColor="accent6" w:themeShade="BF"/>
          <w:sz w:val="18"/>
          <w:szCs w:val="18"/>
        </w:rPr>
      </w:pPr>
      <w:r w:rsidRPr="00C204F1">
        <w:rPr>
          <w:b/>
          <w:bCs/>
          <w:color w:val="3A7C22" w:themeColor="accent6" w:themeShade="BF"/>
          <w:sz w:val="24"/>
          <w:szCs w:val="24"/>
        </w:rPr>
        <w:t>2.  Actions à entreprendre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957"/>
        <w:gridCol w:w="5528"/>
      </w:tblGrid>
      <w:tr w:rsidR="00E26248" w14:paraId="16FF1E63" w14:textId="77777777" w:rsidTr="002F7697">
        <w:tc>
          <w:tcPr>
            <w:tcW w:w="4957" w:type="dxa"/>
            <w:shd w:val="clear" w:color="auto" w:fill="00B050"/>
            <w:tcMar>
              <w:top w:w="100" w:type="dxa"/>
              <w:left w:w="120" w:type="dxa"/>
              <w:bottom w:w="100" w:type="dxa"/>
              <w:right w:w="120" w:type="dxa"/>
            </w:tcMar>
            <w:vAlign w:val="center"/>
          </w:tcPr>
          <w:p w14:paraId="7E2EC297" w14:textId="77777777" w:rsidR="00E26248" w:rsidRDefault="00E26248" w:rsidP="002F7697">
            <w:pPr>
              <w:jc w:val="center"/>
            </w:pPr>
            <w:r>
              <w:rPr>
                <w:b/>
                <w:bCs/>
                <w:color w:val="FFFFFF"/>
                <w:sz w:val="20"/>
                <w:szCs w:val="20"/>
              </w:rPr>
              <w:t>Violence et intimidation</w:t>
            </w:r>
          </w:p>
        </w:tc>
        <w:tc>
          <w:tcPr>
            <w:tcW w:w="5528" w:type="dxa"/>
            <w:shd w:val="clear" w:color="auto" w:fill="00B050"/>
            <w:tcMar>
              <w:top w:w="100" w:type="dxa"/>
              <w:left w:w="120" w:type="dxa"/>
              <w:bottom w:w="100" w:type="dxa"/>
              <w:right w:w="120" w:type="dxa"/>
            </w:tcMar>
            <w:vAlign w:val="center"/>
          </w:tcPr>
          <w:p w14:paraId="62EC1C1B" w14:textId="77777777" w:rsidR="00E26248" w:rsidRDefault="00E26248" w:rsidP="002F7697">
            <w:pPr>
              <w:jc w:val="center"/>
            </w:pPr>
            <w:r>
              <w:rPr>
                <w:b/>
                <w:bCs/>
                <w:color w:val="FFFFFF"/>
                <w:sz w:val="20"/>
                <w:szCs w:val="20"/>
              </w:rPr>
              <w:t>Violence à caractère sexuel</w:t>
            </w:r>
          </w:p>
        </w:tc>
      </w:tr>
      <w:tr w:rsidR="00E26248" w14:paraId="2185A94F" w14:textId="77777777" w:rsidTr="002F7697">
        <w:tc>
          <w:tcPr>
            <w:tcW w:w="4957" w:type="dxa"/>
            <w:shd w:val="clear" w:color="auto" w:fill="F2F2F2"/>
            <w:tcMar>
              <w:top w:w="120" w:type="dxa"/>
              <w:left w:w="140" w:type="dxa"/>
              <w:bottom w:w="120" w:type="dxa"/>
              <w:right w:w="140" w:type="dxa"/>
            </w:tcMar>
          </w:tcPr>
          <w:p w14:paraId="1B2A4331" w14:textId="77777777" w:rsidR="00E714AB" w:rsidRDefault="00E714AB" w:rsidP="00E714AB">
            <w:pPr>
              <w:pStyle w:val="Paragraphedeliste"/>
              <w:numPr>
                <w:ilvl w:val="0"/>
                <w:numId w:val="2"/>
              </w:numPr>
              <w:spacing w:after="60" w:line="250" w:lineRule="auto"/>
            </w:pPr>
            <w:r>
              <w:t xml:space="preserve">Évaluer rapidement l’événement (nature, personnes impliquées, gravité, durée, niveau de détresse des personnes concernées); </w:t>
            </w:r>
          </w:p>
          <w:p w14:paraId="3F607276" w14:textId="77777777" w:rsidR="00E714AB" w:rsidRDefault="00E714AB" w:rsidP="00E714AB">
            <w:pPr>
              <w:pStyle w:val="Paragraphedeliste"/>
              <w:numPr>
                <w:ilvl w:val="0"/>
                <w:numId w:val="2"/>
              </w:numPr>
              <w:spacing w:after="60" w:line="250" w:lineRule="auto"/>
            </w:pPr>
            <w:r>
              <w:t>Procéder à l’arrêt d’agir de l’auteur et veiller au bien-être immédiat des victimes et des témoins;</w:t>
            </w:r>
          </w:p>
          <w:p w14:paraId="7213F387" w14:textId="77777777" w:rsidR="00E714AB" w:rsidRDefault="00E714AB" w:rsidP="00E714AB">
            <w:pPr>
              <w:pStyle w:val="Paragraphedeliste"/>
              <w:numPr>
                <w:ilvl w:val="0"/>
                <w:numId w:val="2"/>
              </w:numPr>
              <w:spacing w:after="60" w:line="250" w:lineRule="auto"/>
            </w:pPr>
            <w:r>
              <w:t xml:space="preserve">Aviser rapidement la personne responsable du suivi ou la direction de l’établissement; </w:t>
            </w:r>
          </w:p>
          <w:p w14:paraId="02727A02" w14:textId="77777777" w:rsidR="00E714AB" w:rsidRPr="00A6530F" w:rsidRDefault="00E714AB" w:rsidP="00E714AB">
            <w:pPr>
              <w:pStyle w:val="Paragraphedeliste"/>
              <w:numPr>
                <w:ilvl w:val="0"/>
                <w:numId w:val="2"/>
              </w:numPr>
              <w:spacing w:after="60" w:line="250" w:lineRule="auto"/>
            </w:pPr>
            <w:r>
              <w:t>Compléter un rapport d’accident s’il y a lieu.</w:t>
            </w:r>
          </w:p>
          <w:p w14:paraId="7CBF4ADB" w14:textId="77777777" w:rsidR="00E714AB" w:rsidRDefault="00E714AB" w:rsidP="00E714AB">
            <w:pPr>
              <w:pStyle w:val="Paragraphedeliste"/>
              <w:numPr>
                <w:ilvl w:val="0"/>
                <w:numId w:val="2"/>
              </w:numPr>
              <w:spacing w:after="60" w:line="250" w:lineRule="auto"/>
            </w:pPr>
            <w:r>
              <w:rPr>
                <w:sz w:val="18"/>
                <w:szCs w:val="18"/>
              </w:rPr>
              <w:t>Rencontrer les élèves impliqués</w:t>
            </w:r>
          </w:p>
          <w:p w14:paraId="51A7B33D" w14:textId="77777777" w:rsidR="00E714AB" w:rsidRDefault="00E714AB" w:rsidP="00E714AB">
            <w:pPr>
              <w:pStyle w:val="Paragraphedeliste"/>
              <w:numPr>
                <w:ilvl w:val="0"/>
                <w:numId w:val="2"/>
              </w:numPr>
              <w:spacing w:after="60" w:line="250" w:lineRule="auto"/>
            </w:pPr>
            <w:r>
              <w:rPr>
                <w:sz w:val="18"/>
                <w:szCs w:val="18"/>
              </w:rPr>
              <w:t>Informer les parents</w:t>
            </w:r>
          </w:p>
          <w:p w14:paraId="2994097F" w14:textId="77777777" w:rsidR="00E714AB" w:rsidRDefault="00E714AB" w:rsidP="00E714AB">
            <w:pPr>
              <w:pStyle w:val="Paragraphedeliste"/>
              <w:numPr>
                <w:ilvl w:val="0"/>
                <w:numId w:val="2"/>
              </w:numPr>
              <w:spacing w:after="60" w:line="250" w:lineRule="auto"/>
            </w:pPr>
            <w:r>
              <w:rPr>
                <w:sz w:val="18"/>
                <w:szCs w:val="18"/>
              </w:rPr>
              <w:t>Assurer la sécurité et planifier des mesures de soutien</w:t>
            </w:r>
          </w:p>
          <w:p w14:paraId="2F3D1AEA" w14:textId="77777777" w:rsidR="00E714AB" w:rsidRPr="00E573E2" w:rsidRDefault="00E714AB" w:rsidP="00E714AB">
            <w:pPr>
              <w:pStyle w:val="Paragraphedeliste"/>
              <w:numPr>
                <w:ilvl w:val="0"/>
                <w:numId w:val="2"/>
              </w:numPr>
              <w:spacing w:after="60" w:line="250" w:lineRule="auto"/>
            </w:pPr>
            <w:r>
              <w:rPr>
                <w:sz w:val="18"/>
                <w:szCs w:val="18"/>
              </w:rPr>
              <w:t>Consigner l'événement</w:t>
            </w:r>
          </w:p>
          <w:p w14:paraId="34B7AEF4" w14:textId="563E4B50" w:rsidR="00E26248" w:rsidRPr="00E573E2" w:rsidRDefault="00E714AB" w:rsidP="00E714AB">
            <w:pPr>
              <w:pStyle w:val="Paragraphedeliste"/>
              <w:numPr>
                <w:ilvl w:val="0"/>
                <w:numId w:val="2"/>
              </w:numPr>
              <w:spacing w:after="60" w:line="250" w:lineRule="auto"/>
              <w:rPr>
                <w:sz w:val="18"/>
                <w:szCs w:val="18"/>
              </w:rPr>
            </w:pPr>
            <w:hyperlink r:id="rId8" w:history="1">
              <w:r w:rsidRPr="00E573E2">
                <w:rPr>
                  <w:rFonts w:eastAsia="Times New Roman"/>
                  <w:color w:val="0000FF"/>
                  <w:sz w:val="18"/>
                  <w:szCs w:val="18"/>
                  <w:u w:val="single"/>
                </w:rPr>
                <w:t>Se référer à la trajectoire d’intervention</w:t>
              </w:r>
            </w:hyperlink>
          </w:p>
        </w:tc>
        <w:tc>
          <w:tcPr>
            <w:tcW w:w="5528" w:type="dxa"/>
            <w:shd w:val="clear" w:color="auto" w:fill="F2F2F2"/>
            <w:tcMar>
              <w:top w:w="120" w:type="dxa"/>
              <w:left w:w="140" w:type="dxa"/>
              <w:bottom w:w="120" w:type="dxa"/>
              <w:right w:w="140" w:type="dxa"/>
            </w:tcMar>
          </w:tcPr>
          <w:p w14:paraId="05BF8775" w14:textId="77777777" w:rsidR="00E26248" w:rsidRDefault="00E26248" w:rsidP="002F7697">
            <w:pPr>
              <w:spacing w:before="100" w:after="60"/>
              <w:rPr>
                <w:b/>
                <w:bCs/>
                <w:i/>
                <w:iCs/>
                <w:color w:val="B32D7E"/>
              </w:rPr>
            </w:pPr>
            <w:r>
              <w:rPr>
                <w:b/>
                <w:bCs/>
                <w:i/>
                <w:iCs/>
                <w:color w:val="B32D7E"/>
              </w:rPr>
              <w:t>Comportement vu ou rapporté</w:t>
            </w:r>
          </w:p>
          <w:p w14:paraId="1FBC4B8D" w14:textId="304D987B" w:rsidR="00E26248" w:rsidRDefault="00E26248" w:rsidP="002F7697">
            <w:pPr>
              <w:pStyle w:val="Paragraphedeliste"/>
              <w:numPr>
                <w:ilvl w:val="0"/>
                <w:numId w:val="2"/>
              </w:numPr>
              <w:spacing w:after="60" w:line="250" w:lineRule="auto"/>
            </w:pPr>
            <w:r w:rsidRPr="00E26248">
              <w:rPr>
                <w:sz w:val="18"/>
                <w:szCs w:val="18"/>
              </w:rPr>
              <w:t xml:space="preserve">Se référer à la trajectoire d’intervention </w:t>
            </w:r>
            <w:r>
              <w:rPr>
                <w:sz w:val="18"/>
                <w:szCs w:val="18"/>
              </w:rPr>
              <w:t xml:space="preserve">et au </w:t>
            </w:r>
            <w:r w:rsidRPr="00E26248">
              <w:rPr>
                <w:sz w:val="18"/>
                <w:szCs w:val="18"/>
              </w:rPr>
              <w:t>Protocole comportements sexualisés</w:t>
            </w:r>
            <w:r w:rsidRPr="00E26248">
              <w:t xml:space="preserve"> au primaire</w:t>
            </w:r>
            <w:r>
              <w:t xml:space="preserve"> et </w:t>
            </w:r>
            <w:r w:rsidRPr="00E26248">
              <w:t>celui au secondaire</w:t>
            </w:r>
            <w:r>
              <w:t>)</w:t>
            </w:r>
          </w:p>
          <w:p w14:paraId="15AB34F8" w14:textId="77777777" w:rsidR="00E26248" w:rsidRDefault="00E26248" w:rsidP="002F7697">
            <w:pPr>
              <w:spacing w:before="100" w:after="60"/>
            </w:pPr>
            <w:r>
              <w:rPr>
                <w:b/>
                <w:bCs/>
                <w:i/>
                <w:iCs/>
                <w:color w:val="B32D7E"/>
              </w:rPr>
              <w:t>Dénonciation</w:t>
            </w:r>
          </w:p>
          <w:p w14:paraId="641BD247" w14:textId="77777777" w:rsidR="00E26248" w:rsidRDefault="00E26248" w:rsidP="002F7697">
            <w:pPr>
              <w:pStyle w:val="Paragraphedeliste"/>
              <w:numPr>
                <w:ilvl w:val="0"/>
                <w:numId w:val="2"/>
              </w:numPr>
              <w:spacing w:after="60" w:line="250" w:lineRule="auto"/>
            </w:pPr>
            <w:r>
              <w:rPr>
                <w:sz w:val="18"/>
                <w:szCs w:val="18"/>
              </w:rPr>
              <w:t>Écouter, noter les mots exacts de l'élève</w:t>
            </w:r>
          </w:p>
          <w:p w14:paraId="1A5ED2E0" w14:textId="77777777" w:rsidR="00E26248" w:rsidRDefault="00E26248" w:rsidP="002F7697">
            <w:pPr>
              <w:pStyle w:val="Paragraphedeliste"/>
              <w:numPr>
                <w:ilvl w:val="0"/>
                <w:numId w:val="2"/>
              </w:numPr>
              <w:spacing w:after="60" w:line="250" w:lineRule="auto"/>
            </w:pPr>
            <w:r>
              <w:rPr>
                <w:sz w:val="18"/>
                <w:szCs w:val="18"/>
              </w:rPr>
              <w:t>Rassurer l'élève</w:t>
            </w:r>
          </w:p>
          <w:p w14:paraId="42CC9020" w14:textId="77777777" w:rsidR="00E26248" w:rsidRDefault="00E26248" w:rsidP="002F7697">
            <w:pPr>
              <w:pStyle w:val="Paragraphedeliste"/>
              <w:numPr>
                <w:ilvl w:val="0"/>
                <w:numId w:val="2"/>
              </w:numPr>
              <w:spacing w:after="60" w:line="250" w:lineRule="auto"/>
            </w:pPr>
            <w:r>
              <w:rPr>
                <w:sz w:val="18"/>
                <w:szCs w:val="18"/>
              </w:rPr>
              <w:t>Aviser la direction</w:t>
            </w:r>
          </w:p>
          <w:p w14:paraId="3CC1F0AB" w14:textId="77777777" w:rsidR="00E26248" w:rsidRDefault="00E26248" w:rsidP="002F7697">
            <w:pPr>
              <w:pStyle w:val="Paragraphedeliste"/>
              <w:numPr>
                <w:ilvl w:val="0"/>
                <w:numId w:val="2"/>
              </w:numPr>
              <w:spacing w:after="60" w:line="250" w:lineRule="auto"/>
            </w:pPr>
            <w:r>
              <w:rPr>
                <w:sz w:val="18"/>
                <w:szCs w:val="18"/>
              </w:rPr>
              <w:t>Signaler au DPJ</w:t>
            </w:r>
          </w:p>
          <w:p w14:paraId="773AB02D" w14:textId="77777777" w:rsidR="00E26248" w:rsidRDefault="00E26248" w:rsidP="002F7697">
            <w:pPr>
              <w:pStyle w:val="Paragraphedeliste"/>
              <w:numPr>
                <w:ilvl w:val="0"/>
                <w:numId w:val="2"/>
              </w:numPr>
              <w:spacing w:after="60" w:line="250" w:lineRule="auto"/>
            </w:pPr>
            <w:r>
              <w:rPr>
                <w:sz w:val="18"/>
                <w:szCs w:val="18"/>
              </w:rPr>
              <w:t>Prévoir des actions pour préserver la dignité des personnes impliquées</w:t>
            </w:r>
          </w:p>
        </w:tc>
      </w:tr>
    </w:tbl>
    <w:p w14:paraId="1FBCF206" w14:textId="77777777" w:rsidR="00E26248" w:rsidRPr="00C204F1" w:rsidRDefault="00E26248" w:rsidP="00E26248">
      <w:pPr>
        <w:pBdr>
          <w:bottom w:val="single" w:sz="6" w:space="4" w:color="1F3864"/>
        </w:pBdr>
        <w:spacing w:before="300" w:after="140"/>
        <w:rPr>
          <w:sz w:val="18"/>
          <w:szCs w:val="18"/>
        </w:rPr>
      </w:pPr>
      <w:r w:rsidRPr="00C204F1">
        <w:rPr>
          <w:b/>
          <w:bCs/>
          <w:color w:val="EC9898"/>
          <w:sz w:val="24"/>
          <w:szCs w:val="24"/>
        </w:rPr>
        <w:t>3.</w:t>
      </w:r>
      <w:r w:rsidRPr="00C204F1">
        <w:rPr>
          <w:b/>
          <w:bCs/>
          <w:color w:val="E05A5A"/>
          <w:sz w:val="24"/>
          <w:szCs w:val="24"/>
        </w:rPr>
        <w:t xml:space="preserve">  </w:t>
      </w:r>
      <w:r w:rsidRPr="00C204F1">
        <w:rPr>
          <w:b/>
          <w:bCs/>
          <w:color w:val="F896B7"/>
          <w:sz w:val="24"/>
          <w:szCs w:val="24"/>
        </w:rPr>
        <w:t>Mesures de soutien ou d'encadrement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957"/>
        <w:gridCol w:w="5528"/>
      </w:tblGrid>
      <w:tr w:rsidR="00E26248" w14:paraId="4B23F72F" w14:textId="77777777" w:rsidTr="002F7697">
        <w:tc>
          <w:tcPr>
            <w:tcW w:w="4957" w:type="dxa"/>
            <w:shd w:val="clear" w:color="auto" w:fill="F9BFCD"/>
            <w:tcMar>
              <w:top w:w="100" w:type="dxa"/>
              <w:left w:w="120" w:type="dxa"/>
              <w:bottom w:w="100" w:type="dxa"/>
              <w:right w:w="120" w:type="dxa"/>
            </w:tcMar>
            <w:vAlign w:val="center"/>
          </w:tcPr>
          <w:p w14:paraId="2E9D9E1B" w14:textId="77777777" w:rsidR="00E26248" w:rsidRPr="002303D4" w:rsidRDefault="00E26248" w:rsidP="002F7697">
            <w:pPr>
              <w:jc w:val="center"/>
              <w:rPr>
                <w:color w:val="000000" w:themeColor="text1"/>
              </w:rPr>
            </w:pPr>
            <w:r w:rsidRPr="002303D4">
              <w:rPr>
                <w:b/>
                <w:bCs/>
                <w:color w:val="000000" w:themeColor="text1"/>
                <w:sz w:val="20"/>
                <w:szCs w:val="20"/>
              </w:rPr>
              <w:t>Violence et intimidation</w:t>
            </w:r>
          </w:p>
        </w:tc>
        <w:tc>
          <w:tcPr>
            <w:tcW w:w="5528" w:type="dxa"/>
            <w:shd w:val="clear" w:color="auto" w:fill="F9BFCD"/>
            <w:tcMar>
              <w:top w:w="100" w:type="dxa"/>
              <w:left w:w="120" w:type="dxa"/>
              <w:bottom w:w="100" w:type="dxa"/>
              <w:right w:w="120" w:type="dxa"/>
            </w:tcMar>
            <w:vAlign w:val="center"/>
          </w:tcPr>
          <w:p w14:paraId="6FC7480C" w14:textId="77777777" w:rsidR="00E26248" w:rsidRPr="002303D4" w:rsidRDefault="00E26248" w:rsidP="002F7697">
            <w:pPr>
              <w:jc w:val="center"/>
              <w:rPr>
                <w:color w:val="000000" w:themeColor="text1"/>
              </w:rPr>
            </w:pPr>
            <w:r w:rsidRPr="002303D4">
              <w:rPr>
                <w:b/>
                <w:bCs/>
                <w:color w:val="000000" w:themeColor="text1"/>
                <w:sz w:val="20"/>
                <w:szCs w:val="20"/>
              </w:rPr>
              <w:t>Violence à caractère sexuel</w:t>
            </w:r>
          </w:p>
        </w:tc>
      </w:tr>
      <w:tr w:rsidR="00E26248" w14:paraId="70E95EAD" w14:textId="77777777" w:rsidTr="002F7697">
        <w:tc>
          <w:tcPr>
            <w:tcW w:w="4957" w:type="dxa"/>
            <w:shd w:val="clear" w:color="auto" w:fill="F2F2F2"/>
            <w:tcMar>
              <w:top w:w="120" w:type="dxa"/>
              <w:left w:w="140" w:type="dxa"/>
              <w:bottom w:w="120" w:type="dxa"/>
              <w:right w:w="140" w:type="dxa"/>
            </w:tcMar>
          </w:tcPr>
          <w:p w14:paraId="3DCEA59C" w14:textId="77777777" w:rsidR="00E26248" w:rsidRPr="00E573E2" w:rsidRDefault="00E26248" w:rsidP="002F7697">
            <w:pPr>
              <w:spacing w:before="100" w:after="60"/>
              <w:rPr>
                <w:b/>
                <w:bCs/>
                <w:i/>
                <w:iCs/>
                <w:color w:val="B32D7E"/>
              </w:rPr>
            </w:pPr>
            <w:r w:rsidRPr="00E573E2">
              <w:rPr>
                <w:b/>
                <w:bCs/>
                <w:i/>
                <w:iCs/>
                <w:color w:val="B32D7E"/>
              </w:rPr>
              <w:t>Élève victime</w:t>
            </w:r>
          </w:p>
          <w:p w14:paraId="3BB41BDA" w14:textId="77777777" w:rsidR="00E26248" w:rsidRDefault="00E26248" w:rsidP="002F7697">
            <w:pPr>
              <w:pStyle w:val="Paragraphedeliste"/>
              <w:numPr>
                <w:ilvl w:val="0"/>
                <w:numId w:val="2"/>
              </w:numPr>
              <w:spacing w:after="60" w:line="250" w:lineRule="auto"/>
            </w:pPr>
            <w:r>
              <w:rPr>
                <w:sz w:val="18"/>
                <w:szCs w:val="18"/>
              </w:rPr>
              <w:t>Écouter la victime, recueillir ses besoins</w:t>
            </w:r>
          </w:p>
          <w:p w14:paraId="079D4D4B" w14:textId="77777777" w:rsidR="00E26248" w:rsidRDefault="00E26248" w:rsidP="002F7697">
            <w:pPr>
              <w:pStyle w:val="Paragraphedeliste"/>
              <w:numPr>
                <w:ilvl w:val="0"/>
                <w:numId w:val="2"/>
              </w:numPr>
              <w:spacing w:after="60" w:line="250" w:lineRule="auto"/>
            </w:pPr>
            <w:r>
              <w:rPr>
                <w:sz w:val="18"/>
                <w:szCs w:val="18"/>
              </w:rPr>
              <w:t>Appliquer au besoin, des mesures de protection</w:t>
            </w:r>
          </w:p>
          <w:p w14:paraId="38AAFA95" w14:textId="77777777" w:rsidR="00E26248" w:rsidRDefault="00E26248" w:rsidP="002F7697">
            <w:pPr>
              <w:pStyle w:val="Paragraphedeliste"/>
              <w:numPr>
                <w:ilvl w:val="0"/>
                <w:numId w:val="2"/>
              </w:numPr>
              <w:spacing w:after="60" w:line="250" w:lineRule="auto"/>
            </w:pPr>
            <w:r>
              <w:rPr>
                <w:sz w:val="18"/>
                <w:szCs w:val="18"/>
              </w:rPr>
              <w:t>S'assurer que chaque action posée envers l'élève victime soit faite avec son consentement</w:t>
            </w:r>
          </w:p>
          <w:p w14:paraId="125BF2C9" w14:textId="77777777" w:rsidR="00E26248" w:rsidRDefault="00E26248" w:rsidP="002F7697">
            <w:pPr>
              <w:pStyle w:val="Paragraphedeliste"/>
              <w:numPr>
                <w:ilvl w:val="0"/>
                <w:numId w:val="2"/>
              </w:numPr>
              <w:spacing w:after="60" w:line="250" w:lineRule="auto"/>
            </w:pPr>
            <w:r>
              <w:rPr>
                <w:sz w:val="18"/>
                <w:szCs w:val="18"/>
              </w:rPr>
              <w:t>Planifier des rencontres de suivi périodiques selon le besoin de l'élève</w:t>
            </w:r>
          </w:p>
          <w:p w14:paraId="6C7DB586" w14:textId="77777777" w:rsidR="00E26248" w:rsidRDefault="00E26248" w:rsidP="002F7697">
            <w:pPr>
              <w:pStyle w:val="Paragraphedeliste"/>
              <w:numPr>
                <w:ilvl w:val="0"/>
                <w:numId w:val="2"/>
              </w:numPr>
              <w:spacing w:after="60" w:line="250" w:lineRule="auto"/>
            </w:pPr>
            <w:r>
              <w:rPr>
                <w:sz w:val="18"/>
                <w:szCs w:val="18"/>
              </w:rPr>
              <w:t>Informer les parents</w:t>
            </w:r>
          </w:p>
          <w:p w14:paraId="2DA9D1D6" w14:textId="77777777" w:rsidR="00E26248" w:rsidRDefault="00E26248" w:rsidP="002F7697">
            <w:pPr>
              <w:spacing w:before="100" w:after="60"/>
            </w:pPr>
            <w:r>
              <w:rPr>
                <w:b/>
                <w:bCs/>
                <w:i/>
                <w:iCs/>
                <w:color w:val="2E74B5"/>
              </w:rPr>
              <w:t>Élève auteur</w:t>
            </w:r>
          </w:p>
          <w:p w14:paraId="66E3D7D4" w14:textId="77777777" w:rsidR="00E26248" w:rsidRDefault="00E26248" w:rsidP="002F7697">
            <w:pPr>
              <w:pStyle w:val="Paragraphedeliste"/>
              <w:numPr>
                <w:ilvl w:val="0"/>
                <w:numId w:val="2"/>
              </w:numPr>
              <w:spacing w:after="60" w:line="250" w:lineRule="auto"/>
            </w:pPr>
            <w:r>
              <w:rPr>
                <w:sz w:val="18"/>
                <w:szCs w:val="18"/>
              </w:rPr>
              <w:t>Planifier des rencontres de suivi périodiques</w:t>
            </w:r>
          </w:p>
          <w:p w14:paraId="4DDBDF18" w14:textId="77777777" w:rsidR="00E26248" w:rsidRDefault="00E26248" w:rsidP="002F7697">
            <w:pPr>
              <w:pStyle w:val="Paragraphedeliste"/>
              <w:numPr>
                <w:ilvl w:val="0"/>
                <w:numId w:val="2"/>
              </w:numPr>
              <w:spacing w:after="60" w:line="250" w:lineRule="auto"/>
            </w:pPr>
            <w:r>
              <w:rPr>
                <w:sz w:val="18"/>
                <w:szCs w:val="18"/>
              </w:rPr>
              <w:lastRenderedPageBreak/>
              <w:t>Déterminer avec l'élève et ses parents des engagements à prendre en vue d'empêcher la répétition de tout acte d'intimidation ou de violence</w:t>
            </w:r>
          </w:p>
          <w:p w14:paraId="070A77F6" w14:textId="77777777" w:rsidR="00E26248" w:rsidRDefault="00E26248" w:rsidP="002F7697">
            <w:pPr>
              <w:pStyle w:val="Paragraphedeliste"/>
              <w:numPr>
                <w:ilvl w:val="0"/>
                <w:numId w:val="2"/>
              </w:numPr>
              <w:spacing w:after="60" w:line="250" w:lineRule="auto"/>
            </w:pPr>
            <w:r>
              <w:rPr>
                <w:sz w:val="18"/>
                <w:szCs w:val="18"/>
              </w:rPr>
              <w:t>Offrir des ateliers individuels ou de groupe pour soutenir le développement des compétences sociales et émotionnelles (gestion des conflits, gestion des émotions, développement de l'empathie, etc.)</w:t>
            </w:r>
          </w:p>
          <w:p w14:paraId="37A8BC7C" w14:textId="77777777" w:rsidR="00E26248" w:rsidRDefault="00E26248" w:rsidP="002F7697">
            <w:pPr>
              <w:pStyle w:val="Paragraphedeliste"/>
              <w:numPr>
                <w:ilvl w:val="0"/>
                <w:numId w:val="2"/>
              </w:numPr>
              <w:spacing w:after="60" w:line="250" w:lineRule="auto"/>
            </w:pPr>
            <w:r>
              <w:rPr>
                <w:sz w:val="18"/>
                <w:szCs w:val="18"/>
              </w:rPr>
              <w:t>Mettre en place des rencontres de suivi afin d'éviter la récurrence des comportements</w:t>
            </w:r>
          </w:p>
          <w:p w14:paraId="5F53A9A7" w14:textId="55335AF1" w:rsidR="00E26248" w:rsidRDefault="00E26248" w:rsidP="002F7697">
            <w:pPr>
              <w:pStyle w:val="Paragraphedeliste"/>
              <w:numPr>
                <w:ilvl w:val="0"/>
                <w:numId w:val="2"/>
              </w:numPr>
              <w:spacing w:after="60" w:line="250" w:lineRule="auto"/>
            </w:pPr>
            <w:r w:rsidRPr="00E26248">
              <w:rPr>
                <w:sz w:val="18"/>
                <w:szCs w:val="18"/>
              </w:rPr>
              <w:t>* Protocole contre la radicalisation violente au besoin</w:t>
            </w:r>
          </w:p>
          <w:p w14:paraId="27A045E2" w14:textId="77777777" w:rsidR="00E26248" w:rsidRPr="00E573E2" w:rsidRDefault="00E26248" w:rsidP="002F7697">
            <w:pPr>
              <w:spacing w:before="100" w:after="60"/>
              <w:rPr>
                <w:color w:val="196B24" w:themeColor="accent3"/>
              </w:rPr>
            </w:pPr>
            <w:r w:rsidRPr="00E573E2">
              <w:rPr>
                <w:b/>
                <w:bCs/>
                <w:i/>
                <w:iCs/>
                <w:color w:val="196B24" w:themeColor="accent3"/>
              </w:rPr>
              <w:t>Élèves témoins</w:t>
            </w:r>
          </w:p>
          <w:p w14:paraId="137D4FA0" w14:textId="77777777" w:rsidR="003E169D" w:rsidRDefault="003E169D" w:rsidP="003E169D">
            <w:pPr>
              <w:pStyle w:val="Paragraphedeliste"/>
              <w:numPr>
                <w:ilvl w:val="0"/>
                <w:numId w:val="2"/>
              </w:numPr>
              <w:spacing w:after="60" w:line="250" w:lineRule="auto"/>
            </w:pPr>
            <w:r>
              <w:rPr>
                <w:sz w:val="18"/>
                <w:szCs w:val="18"/>
              </w:rPr>
              <w:t>S’assurer que l'arrêt d'agir se fait devant les témoins</w:t>
            </w:r>
          </w:p>
          <w:p w14:paraId="535A2B66" w14:textId="77777777" w:rsidR="00E26248" w:rsidRDefault="00E26248" w:rsidP="002F7697">
            <w:pPr>
              <w:pStyle w:val="Paragraphedeliste"/>
              <w:numPr>
                <w:ilvl w:val="0"/>
                <w:numId w:val="2"/>
              </w:numPr>
              <w:spacing w:after="60" w:line="250" w:lineRule="auto"/>
            </w:pPr>
            <w:r>
              <w:rPr>
                <w:sz w:val="18"/>
                <w:szCs w:val="18"/>
              </w:rPr>
              <w:t>Prendre le temps de les écouter et de revenir sur la situation</w:t>
            </w:r>
          </w:p>
          <w:p w14:paraId="453FB827" w14:textId="77777777" w:rsidR="00E26248" w:rsidRPr="00E26248" w:rsidRDefault="00E26248" w:rsidP="002F7697">
            <w:pPr>
              <w:pStyle w:val="Paragraphedeliste"/>
              <w:numPr>
                <w:ilvl w:val="0"/>
                <w:numId w:val="2"/>
              </w:numPr>
              <w:spacing w:after="60" w:line="250" w:lineRule="auto"/>
            </w:pPr>
            <w:r>
              <w:rPr>
                <w:sz w:val="18"/>
                <w:szCs w:val="18"/>
              </w:rPr>
              <w:t>Assurer un suivi avec eux au besoin</w:t>
            </w:r>
          </w:p>
          <w:p w14:paraId="388890AD" w14:textId="77777777" w:rsidR="00E26248" w:rsidRDefault="00E26248" w:rsidP="002F7697">
            <w:pPr>
              <w:spacing w:after="60" w:line="250" w:lineRule="auto"/>
            </w:pPr>
          </w:p>
        </w:tc>
        <w:tc>
          <w:tcPr>
            <w:tcW w:w="5528" w:type="dxa"/>
            <w:shd w:val="clear" w:color="auto" w:fill="F2F2F2"/>
            <w:tcMar>
              <w:top w:w="120" w:type="dxa"/>
              <w:left w:w="140" w:type="dxa"/>
              <w:bottom w:w="120" w:type="dxa"/>
              <w:right w:w="140" w:type="dxa"/>
            </w:tcMar>
          </w:tcPr>
          <w:p w14:paraId="6A2314E3" w14:textId="77777777" w:rsidR="00E26248" w:rsidRDefault="00E26248" w:rsidP="002F7697">
            <w:pPr>
              <w:spacing w:before="100" w:after="60"/>
            </w:pPr>
            <w:r>
              <w:rPr>
                <w:b/>
                <w:bCs/>
                <w:i/>
                <w:iCs/>
                <w:color w:val="B32D7E"/>
              </w:rPr>
              <w:lastRenderedPageBreak/>
              <w:t>Élève victime</w:t>
            </w:r>
          </w:p>
          <w:p w14:paraId="5EE532B6" w14:textId="77777777" w:rsidR="00E26248" w:rsidRDefault="00E26248" w:rsidP="002F7697">
            <w:pPr>
              <w:pStyle w:val="Paragraphedeliste"/>
              <w:numPr>
                <w:ilvl w:val="0"/>
                <w:numId w:val="2"/>
              </w:numPr>
              <w:spacing w:after="60" w:line="250" w:lineRule="auto"/>
            </w:pPr>
            <w:r>
              <w:rPr>
                <w:sz w:val="18"/>
                <w:szCs w:val="18"/>
              </w:rPr>
              <w:t>Respecter la confidentialité</w:t>
            </w:r>
          </w:p>
          <w:p w14:paraId="19D75FB0" w14:textId="77777777" w:rsidR="00E26248" w:rsidRDefault="00E26248" w:rsidP="002F7697">
            <w:pPr>
              <w:pStyle w:val="Paragraphedeliste"/>
              <w:numPr>
                <w:ilvl w:val="0"/>
                <w:numId w:val="2"/>
              </w:numPr>
              <w:spacing w:after="60" w:line="250" w:lineRule="auto"/>
            </w:pPr>
            <w:r>
              <w:rPr>
                <w:sz w:val="18"/>
                <w:szCs w:val="18"/>
              </w:rPr>
              <w:t>Rassurer l'élève</w:t>
            </w:r>
          </w:p>
          <w:p w14:paraId="767EA82B" w14:textId="77777777" w:rsidR="00E26248" w:rsidRDefault="00E26248" w:rsidP="002F7697">
            <w:pPr>
              <w:pStyle w:val="Paragraphedeliste"/>
              <w:numPr>
                <w:ilvl w:val="0"/>
                <w:numId w:val="2"/>
              </w:numPr>
              <w:spacing w:after="60" w:line="250" w:lineRule="auto"/>
            </w:pPr>
            <w:r>
              <w:rPr>
                <w:sz w:val="18"/>
                <w:szCs w:val="18"/>
              </w:rPr>
              <w:t>Renforcer le courage de dénoncer</w:t>
            </w:r>
          </w:p>
          <w:p w14:paraId="74067387" w14:textId="77777777" w:rsidR="00E26248" w:rsidRDefault="00E26248" w:rsidP="002F7697">
            <w:pPr>
              <w:pStyle w:val="Paragraphedeliste"/>
              <w:numPr>
                <w:ilvl w:val="0"/>
                <w:numId w:val="2"/>
              </w:numPr>
              <w:spacing w:after="60" w:line="250" w:lineRule="auto"/>
            </w:pPr>
            <w:r>
              <w:rPr>
                <w:sz w:val="18"/>
                <w:szCs w:val="18"/>
              </w:rPr>
              <w:t>Impliquer l'élève dans le choix des mesures de soutien</w:t>
            </w:r>
          </w:p>
          <w:p w14:paraId="368AF043" w14:textId="77777777" w:rsidR="00E26248" w:rsidRDefault="00E26248" w:rsidP="002F7697">
            <w:pPr>
              <w:pStyle w:val="Paragraphedeliste"/>
              <w:numPr>
                <w:ilvl w:val="0"/>
                <w:numId w:val="2"/>
              </w:numPr>
              <w:spacing w:after="60" w:line="250" w:lineRule="auto"/>
            </w:pPr>
            <w:r>
              <w:rPr>
                <w:sz w:val="18"/>
                <w:szCs w:val="18"/>
              </w:rPr>
              <w:t>Offrir des suivis individuels, au besoin</w:t>
            </w:r>
          </w:p>
          <w:p w14:paraId="0B301BAD" w14:textId="77777777" w:rsidR="00E26248" w:rsidRDefault="00E26248" w:rsidP="002F7697">
            <w:pPr>
              <w:pStyle w:val="Paragraphedeliste"/>
              <w:numPr>
                <w:ilvl w:val="0"/>
                <w:numId w:val="2"/>
              </w:numPr>
              <w:spacing w:after="60" w:line="250" w:lineRule="auto"/>
            </w:pPr>
            <w:r>
              <w:rPr>
                <w:sz w:val="18"/>
                <w:szCs w:val="18"/>
              </w:rPr>
              <w:t>Identifier spécifiquement des personnes-ressources dans l'école que l'élève peut solliciter</w:t>
            </w:r>
          </w:p>
          <w:p w14:paraId="4FA26D73" w14:textId="77777777" w:rsidR="00E26248" w:rsidRDefault="00E26248" w:rsidP="002F7697">
            <w:pPr>
              <w:pStyle w:val="Paragraphedeliste"/>
              <w:numPr>
                <w:ilvl w:val="0"/>
                <w:numId w:val="2"/>
              </w:numPr>
              <w:spacing w:after="60" w:line="250" w:lineRule="auto"/>
            </w:pPr>
            <w:r>
              <w:rPr>
                <w:sz w:val="18"/>
                <w:szCs w:val="18"/>
              </w:rPr>
              <w:t>Références externes spécialisées au besoin (ex. : fondation Marie-Vincent, CAVACS)</w:t>
            </w:r>
          </w:p>
          <w:p w14:paraId="254DB80F" w14:textId="77777777" w:rsidR="00E26248" w:rsidRPr="00E573E2" w:rsidRDefault="00E26248" w:rsidP="002F7697">
            <w:pPr>
              <w:spacing w:before="100" w:after="60"/>
              <w:rPr>
                <w:b/>
                <w:bCs/>
                <w:i/>
                <w:iCs/>
                <w:color w:val="2E74B5"/>
              </w:rPr>
            </w:pPr>
            <w:r w:rsidRPr="00E573E2">
              <w:rPr>
                <w:b/>
                <w:bCs/>
                <w:i/>
                <w:iCs/>
                <w:color w:val="2E74B5"/>
              </w:rPr>
              <w:lastRenderedPageBreak/>
              <w:t>Élève auteur</w:t>
            </w:r>
          </w:p>
          <w:p w14:paraId="319AE4C7" w14:textId="0E9BC070" w:rsidR="00E26248" w:rsidRDefault="00E26248" w:rsidP="002F7697">
            <w:pPr>
              <w:pStyle w:val="Paragraphedeliste"/>
              <w:numPr>
                <w:ilvl w:val="0"/>
                <w:numId w:val="2"/>
              </w:numPr>
              <w:spacing w:after="60" w:line="250" w:lineRule="auto"/>
            </w:pPr>
            <w:r>
              <w:rPr>
                <w:sz w:val="18"/>
                <w:szCs w:val="18"/>
              </w:rPr>
              <w:t>Rencontres individuelles pour reconnaître les gestes posés (ATTENTION : selon l'analyse de la situation, suivre le</w:t>
            </w:r>
            <w:r>
              <w:t xml:space="preserve"> </w:t>
            </w:r>
            <w:r w:rsidRPr="00E26248">
              <w:rPr>
                <w:sz w:val="18"/>
                <w:szCs w:val="18"/>
              </w:rPr>
              <w:t>Protocole comportements sexualisés</w:t>
            </w:r>
            <w:r w:rsidRPr="00E26248">
              <w:t xml:space="preserve"> au primaire</w:t>
            </w:r>
            <w:r>
              <w:t xml:space="preserve"> et </w:t>
            </w:r>
            <w:r w:rsidRPr="00E26248">
              <w:t>celui au secondaire</w:t>
            </w:r>
            <w:r>
              <w:t>)</w:t>
            </w:r>
          </w:p>
          <w:p w14:paraId="1E476B28" w14:textId="77777777" w:rsidR="00E26248" w:rsidRDefault="00E26248" w:rsidP="002F7697">
            <w:pPr>
              <w:pStyle w:val="Paragraphedeliste"/>
              <w:numPr>
                <w:ilvl w:val="0"/>
                <w:numId w:val="2"/>
              </w:numPr>
              <w:spacing w:after="60" w:line="250" w:lineRule="auto"/>
            </w:pPr>
            <w:r>
              <w:rPr>
                <w:sz w:val="18"/>
                <w:szCs w:val="18"/>
              </w:rPr>
              <w:t>Ateliers éducatifs (individuels ou en groupe) sur les habiletés sociales, la gestion des émotions, le respect, etc.</w:t>
            </w:r>
          </w:p>
          <w:p w14:paraId="34E68E3C" w14:textId="77777777" w:rsidR="00E26248" w:rsidRDefault="00E26248" w:rsidP="002F7697">
            <w:pPr>
              <w:pStyle w:val="Paragraphedeliste"/>
              <w:numPr>
                <w:ilvl w:val="0"/>
                <w:numId w:val="2"/>
              </w:numPr>
              <w:spacing w:after="60" w:line="250" w:lineRule="auto"/>
            </w:pPr>
            <w:r>
              <w:rPr>
                <w:sz w:val="18"/>
                <w:szCs w:val="18"/>
              </w:rPr>
              <w:t>Références externes spécialisées au besoin (ex. : fondation Marie-Vincent, CAVACS, CLSC, ressources locales)</w:t>
            </w:r>
          </w:p>
          <w:p w14:paraId="0BEB7030" w14:textId="77777777" w:rsidR="00E26248" w:rsidRDefault="00E26248" w:rsidP="002F7697">
            <w:pPr>
              <w:pStyle w:val="Paragraphedeliste"/>
              <w:numPr>
                <w:ilvl w:val="0"/>
                <w:numId w:val="2"/>
              </w:numPr>
              <w:spacing w:after="60" w:line="250" w:lineRule="auto"/>
            </w:pPr>
            <w:r>
              <w:rPr>
                <w:sz w:val="18"/>
                <w:szCs w:val="18"/>
              </w:rPr>
              <w:t>Contrat d'engagement personnalisé axé sur des moyens d'autorégulation</w:t>
            </w:r>
          </w:p>
          <w:p w14:paraId="623B937D" w14:textId="77777777" w:rsidR="00E26248" w:rsidRDefault="00E26248" w:rsidP="002F7697">
            <w:pPr>
              <w:pStyle w:val="Paragraphedeliste"/>
              <w:numPr>
                <w:ilvl w:val="0"/>
                <w:numId w:val="2"/>
              </w:numPr>
              <w:spacing w:after="60" w:line="250" w:lineRule="auto"/>
            </w:pPr>
            <w:r>
              <w:rPr>
                <w:sz w:val="18"/>
                <w:szCs w:val="18"/>
              </w:rPr>
              <w:t>Suivi évolutif adapté à son développement et à ses besoins</w:t>
            </w:r>
          </w:p>
          <w:p w14:paraId="699B1D34" w14:textId="473250F4" w:rsidR="00E26248" w:rsidRPr="00EE6114" w:rsidRDefault="00F222B9" w:rsidP="002F7697">
            <w:pPr>
              <w:pStyle w:val="Paragraphedeliste"/>
              <w:numPr>
                <w:ilvl w:val="0"/>
                <w:numId w:val="2"/>
              </w:numPr>
              <w:spacing w:after="60" w:line="250" w:lineRule="auto"/>
            </w:pPr>
            <w:r>
              <w:rPr>
                <w:sz w:val="18"/>
                <w:szCs w:val="18"/>
              </w:rPr>
              <w:t xml:space="preserve">Utilisation du </w:t>
            </w:r>
            <w:r w:rsidR="00E26248" w:rsidRPr="00E26248">
              <w:rPr>
                <w:sz w:val="18"/>
                <w:szCs w:val="18"/>
              </w:rPr>
              <w:t xml:space="preserve">Protocole contre la radicalisation violente au besoin </w:t>
            </w:r>
          </w:p>
          <w:p w14:paraId="388869FD" w14:textId="77777777" w:rsidR="00EE6114" w:rsidRDefault="00EE6114" w:rsidP="00EE6114">
            <w:pPr>
              <w:spacing w:after="60" w:line="250" w:lineRule="auto"/>
            </w:pPr>
          </w:p>
          <w:p w14:paraId="6456DDF5" w14:textId="77777777" w:rsidR="00EE6114" w:rsidRPr="00E573E2" w:rsidRDefault="00EE6114" w:rsidP="00EE6114">
            <w:pPr>
              <w:spacing w:before="100" w:after="60"/>
              <w:rPr>
                <w:color w:val="196B24" w:themeColor="accent3"/>
              </w:rPr>
            </w:pPr>
            <w:r w:rsidRPr="00E573E2">
              <w:rPr>
                <w:b/>
                <w:bCs/>
                <w:i/>
                <w:iCs/>
                <w:color w:val="196B24" w:themeColor="accent3"/>
              </w:rPr>
              <w:t>Élèves témoins</w:t>
            </w:r>
          </w:p>
          <w:p w14:paraId="22960924" w14:textId="738DF20B" w:rsidR="00EE6114" w:rsidRDefault="00EE6114" w:rsidP="00EE6114">
            <w:pPr>
              <w:spacing w:after="60" w:line="250" w:lineRule="auto"/>
            </w:pPr>
            <w:r w:rsidRPr="00EE6114">
              <w:rPr>
                <w:sz w:val="18"/>
                <w:szCs w:val="18"/>
              </w:rPr>
              <w:t>Soutien et accompagnement selon la situation</w:t>
            </w:r>
          </w:p>
        </w:tc>
      </w:tr>
    </w:tbl>
    <w:p w14:paraId="43E20051" w14:textId="77777777" w:rsidR="00E26248" w:rsidRPr="00C204F1" w:rsidRDefault="00E26248" w:rsidP="00E26248">
      <w:pPr>
        <w:pBdr>
          <w:bottom w:val="single" w:sz="6" w:space="4" w:color="1F3864"/>
        </w:pBdr>
        <w:spacing w:before="300" w:after="140"/>
        <w:rPr>
          <w:sz w:val="18"/>
          <w:szCs w:val="18"/>
        </w:rPr>
      </w:pPr>
      <w:r w:rsidRPr="00C204F1">
        <w:rPr>
          <w:b/>
          <w:bCs/>
          <w:color w:val="002060"/>
          <w:sz w:val="24"/>
          <w:szCs w:val="24"/>
        </w:rPr>
        <w:lastRenderedPageBreak/>
        <w:t xml:space="preserve">4.  </w:t>
      </w:r>
      <w:r w:rsidRPr="00C204F1">
        <w:rPr>
          <w:b/>
          <w:bCs/>
          <w:color w:val="1F3864"/>
          <w:sz w:val="24"/>
          <w:szCs w:val="24"/>
        </w:rPr>
        <w:t>Sanctions disciplinaires possibles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98"/>
        <w:gridCol w:w="5387"/>
      </w:tblGrid>
      <w:tr w:rsidR="00E26248" w14:paraId="4DF0DA0D" w14:textId="77777777" w:rsidTr="002F7697">
        <w:tc>
          <w:tcPr>
            <w:tcW w:w="5098" w:type="dxa"/>
            <w:shd w:val="clear" w:color="auto" w:fill="215E99" w:themeFill="text2" w:themeFillTint="BF"/>
            <w:tcMar>
              <w:top w:w="100" w:type="dxa"/>
              <w:left w:w="120" w:type="dxa"/>
              <w:bottom w:w="100" w:type="dxa"/>
              <w:right w:w="120" w:type="dxa"/>
            </w:tcMar>
            <w:vAlign w:val="center"/>
          </w:tcPr>
          <w:p w14:paraId="50330BCD" w14:textId="77777777" w:rsidR="00E26248" w:rsidRDefault="00E26248" w:rsidP="002F7697">
            <w:pPr>
              <w:jc w:val="center"/>
            </w:pPr>
            <w:r>
              <w:rPr>
                <w:b/>
                <w:bCs/>
                <w:color w:val="FFFFFF"/>
                <w:sz w:val="20"/>
                <w:szCs w:val="20"/>
              </w:rPr>
              <w:t>Violence et intimidation</w:t>
            </w:r>
          </w:p>
        </w:tc>
        <w:tc>
          <w:tcPr>
            <w:tcW w:w="5387" w:type="dxa"/>
            <w:shd w:val="clear" w:color="auto" w:fill="215E99" w:themeFill="text2" w:themeFillTint="BF"/>
            <w:tcMar>
              <w:top w:w="100" w:type="dxa"/>
              <w:left w:w="120" w:type="dxa"/>
              <w:bottom w:w="100" w:type="dxa"/>
              <w:right w:w="120" w:type="dxa"/>
            </w:tcMar>
            <w:vAlign w:val="center"/>
          </w:tcPr>
          <w:p w14:paraId="51589249" w14:textId="77777777" w:rsidR="00E26248" w:rsidRDefault="00E26248" w:rsidP="002F7697">
            <w:pPr>
              <w:jc w:val="center"/>
            </w:pPr>
            <w:r>
              <w:rPr>
                <w:b/>
                <w:bCs/>
                <w:color w:val="FFFFFF"/>
                <w:sz w:val="20"/>
                <w:szCs w:val="20"/>
              </w:rPr>
              <w:t>Violence à caractère sexuel</w:t>
            </w:r>
          </w:p>
        </w:tc>
      </w:tr>
      <w:tr w:rsidR="00E26248" w14:paraId="7DFB8F4F" w14:textId="77777777" w:rsidTr="002F7697">
        <w:tc>
          <w:tcPr>
            <w:tcW w:w="5098" w:type="dxa"/>
            <w:shd w:val="clear" w:color="auto" w:fill="F2F2F2"/>
            <w:tcMar>
              <w:top w:w="120" w:type="dxa"/>
              <w:left w:w="140" w:type="dxa"/>
              <w:bottom w:w="120" w:type="dxa"/>
              <w:right w:w="140" w:type="dxa"/>
            </w:tcMar>
          </w:tcPr>
          <w:p w14:paraId="2BEA1544" w14:textId="77777777" w:rsidR="00E26248" w:rsidRDefault="00E26248" w:rsidP="002F7697">
            <w:pPr>
              <w:pStyle w:val="Paragraphedeliste"/>
              <w:numPr>
                <w:ilvl w:val="0"/>
                <w:numId w:val="2"/>
              </w:numPr>
              <w:spacing w:after="60" w:line="250" w:lineRule="auto"/>
            </w:pPr>
            <w:r>
              <w:rPr>
                <w:sz w:val="18"/>
                <w:szCs w:val="18"/>
              </w:rPr>
              <w:t>Arrêt d'agir</w:t>
            </w:r>
            <w:r w:rsidRPr="00E573E2">
              <w:rPr>
                <w:sz w:val="22"/>
                <w:szCs w:val="22"/>
              </w:rPr>
              <w:t>*</w:t>
            </w:r>
          </w:p>
          <w:p w14:paraId="4E3EA4CC" w14:textId="77777777" w:rsidR="00E26248" w:rsidRDefault="00E26248" w:rsidP="002F7697">
            <w:pPr>
              <w:pStyle w:val="Paragraphedeliste"/>
              <w:numPr>
                <w:ilvl w:val="0"/>
                <w:numId w:val="2"/>
              </w:numPr>
              <w:spacing w:after="60" w:line="250" w:lineRule="auto"/>
            </w:pPr>
            <w:r>
              <w:rPr>
                <w:sz w:val="18"/>
                <w:szCs w:val="18"/>
              </w:rPr>
              <w:t>Retrait interclasse et/ou interne</w:t>
            </w:r>
            <w:r w:rsidRPr="00E573E2">
              <w:rPr>
                <w:sz w:val="22"/>
                <w:szCs w:val="22"/>
              </w:rPr>
              <w:t>*</w:t>
            </w:r>
          </w:p>
          <w:p w14:paraId="544510CE" w14:textId="77777777" w:rsidR="00E26248" w:rsidRDefault="00E26248" w:rsidP="002F7697">
            <w:pPr>
              <w:pStyle w:val="Paragraphedeliste"/>
              <w:numPr>
                <w:ilvl w:val="0"/>
                <w:numId w:val="2"/>
              </w:numPr>
              <w:spacing w:after="60" w:line="250" w:lineRule="auto"/>
            </w:pPr>
            <w:r>
              <w:rPr>
                <w:sz w:val="18"/>
                <w:szCs w:val="18"/>
              </w:rPr>
              <w:t>Rencontre avec la direction/ou une personne désignée, accompagné ou non des parents</w:t>
            </w:r>
          </w:p>
          <w:p w14:paraId="78A2A1D9" w14:textId="77777777" w:rsidR="00E26248" w:rsidRDefault="00E26248" w:rsidP="002F7697">
            <w:pPr>
              <w:pStyle w:val="Paragraphedeliste"/>
              <w:numPr>
                <w:ilvl w:val="0"/>
                <w:numId w:val="2"/>
              </w:numPr>
              <w:spacing w:after="60" w:line="250" w:lineRule="auto"/>
            </w:pPr>
            <w:r>
              <w:rPr>
                <w:sz w:val="18"/>
                <w:szCs w:val="18"/>
              </w:rPr>
              <w:t>Suspension interne ou externe</w:t>
            </w:r>
            <w:r w:rsidRPr="00E573E2">
              <w:rPr>
                <w:sz w:val="22"/>
                <w:szCs w:val="22"/>
              </w:rPr>
              <w:t>*</w:t>
            </w:r>
          </w:p>
          <w:p w14:paraId="1227FB12" w14:textId="77777777" w:rsidR="00E26248" w:rsidRDefault="00E26248" w:rsidP="002F7697">
            <w:pPr>
              <w:pStyle w:val="Paragraphedeliste"/>
              <w:numPr>
                <w:ilvl w:val="0"/>
                <w:numId w:val="2"/>
              </w:numPr>
              <w:spacing w:after="60" w:line="250" w:lineRule="auto"/>
            </w:pPr>
            <w:r>
              <w:rPr>
                <w:sz w:val="18"/>
                <w:szCs w:val="18"/>
              </w:rPr>
              <w:t>Rencontre de médiation</w:t>
            </w:r>
          </w:p>
          <w:p w14:paraId="22D7911F" w14:textId="77777777" w:rsidR="00E26248" w:rsidRDefault="00E26248" w:rsidP="002F7697">
            <w:pPr>
              <w:pStyle w:val="Paragraphedeliste"/>
              <w:numPr>
                <w:ilvl w:val="0"/>
                <w:numId w:val="2"/>
              </w:numPr>
              <w:spacing w:after="60" w:line="250" w:lineRule="auto"/>
            </w:pPr>
            <w:r>
              <w:rPr>
                <w:sz w:val="18"/>
                <w:szCs w:val="18"/>
              </w:rPr>
              <w:t>Références à des services internes ou externes</w:t>
            </w:r>
          </w:p>
          <w:p w14:paraId="42E712DA" w14:textId="77777777" w:rsidR="00E26248" w:rsidRDefault="00E26248" w:rsidP="002F7697">
            <w:pPr>
              <w:pStyle w:val="Paragraphedeliste"/>
              <w:numPr>
                <w:ilvl w:val="0"/>
                <w:numId w:val="2"/>
              </w:numPr>
              <w:spacing w:after="60" w:line="250" w:lineRule="auto"/>
            </w:pPr>
            <w:r>
              <w:rPr>
                <w:sz w:val="18"/>
                <w:szCs w:val="18"/>
              </w:rPr>
              <w:t>Application de mesures visant la protection de la victime</w:t>
            </w:r>
          </w:p>
          <w:p w14:paraId="35CAFEB3" w14:textId="77777777" w:rsidR="00E26248" w:rsidRDefault="00E26248" w:rsidP="002F7697">
            <w:pPr>
              <w:pStyle w:val="Paragraphedeliste"/>
              <w:numPr>
                <w:ilvl w:val="0"/>
                <w:numId w:val="2"/>
              </w:numPr>
              <w:spacing w:after="60" w:line="250" w:lineRule="auto"/>
            </w:pPr>
            <w:r>
              <w:rPr>
                <w:sz w:val="18"/>
                <w:szCs w:val="18"/>
              </w:rPr>
              <w:t>Application de mesures éducatives appropriées</w:t>
            </w:r>
          </w:p>
          <w:p w14:paraId="4799FA22" w14:textId="77777777" w:rsidR="00E26248" w:rsidRDefault="00E26248" w:rsidP="002F7697">
            <w:pPr>
              <w:pStyle w:val="Paragraphedeliste"/>
              <w:numPr>
                <w:ilvl w:val="0"/>
                <w:numId w:val="2"/>
              </w:numPr>
              <w:spacing w:after="60" w:line="250" w:lineRule="auto"/>
            </w:pPr>
            <w:r>
              <w:rPr>
                <w:sz w:val="18"/>
                <w:szCs w:val="18"/>
              </w:rPr>
              <w:t>Les services du corps policier pourraient être sollicités</w:t>
            </w:r>
          </w:p>
          <w:p w14:paraId="791DD3C6" w14:textId="77777777" w:rsidR="00E26248" w:rsidRDefault="00E26248" w:rsidP="002F7697">
            <w:pPr>
              <w:spacing w:after="60" w:line="250" w:lineRule="auto"/>
              <w:ind w:left="60"/>
            </w:pPr>
            <w:r w:rsidRPr="00E573E2">
              <w:rPr>
                <w:sz w:val="24"/>
                <w:szCs w:val="24"/>
              </w:rPr>
              <w:t>*</w:t>
            </w:r>
            <w:r w:rsidRPr="00E573E2">
              <w:rPr>
                <w:sz w:val="18"/>
                <w:szCs w:val="18"/>
              </w:rPr>
              <w:t xml:space="preserve"> Accompagné d'actions réparatrices en lien avec le geste et d'un enseignement explicite sur les comportements attendus.</w:t>
            </w:r>
          </w:p>
        </w:tc>
        <w:tc>
          <w:tcPr>
            <w:tcW w:w="5387" w:type="dxa"/>
            <w:shd w:val="clear" w:color="auto" w:fill="F2F2F2"/>
            <w:tcMar>
              <w:top w:w="120" w:type="dxa"/>
              <w:left w:w="140" w:type="dxa"/>
              <w:bottom w:w="120" w:type="dxa"/>
              <w:right w:w="140" w:type="dxa"/>
            </w:tcMar>
          </w:tcPr>
          <w:p w14:paraId="08524294" w14:textId="77777777" w:rsidR="00E26248" w:rsidRDefault="00E26248" w:rsidP="002F7697">
            <w:pPr>
              <w:pStyle w:val="Paragraphedeliste"/>
              <w:numPr>
                <w:ilvl w:val="0"/>
                <w:numId w:val="2"/>
              </w:numPr>
              <w:spacing w:after="60" w:line="250" w:lineRule="auto"/>
            </w:pPr>
            <w:r>
              <w:rPr>
                <w:sz w:val="18"/>
                <w:szCs w:val="18"/>
              </w:rPr>
              <w:t>Les sanctions disciplinaires s'appliquent uniquement auprès des élèves reconnus auteurs des gestes (soit parce que les gestes ont été vus/entendus par des adultes/témoins, soit par les instances légales)</w:t>
            </w:r>
          </w:p>
          <w:p w14:paraId="56D0CDC1" w14:textId="77777777" w:rsidR="00E26248" w:rsidRDefault="00E26248" w:rsidP="002F7697">
            <w:pPr>
              <w:pStyle w:val="Paragraphedeliste"/>
              <w:numPr>
                <w:ilvl w:val="0"/>
                <w:numId w:val="2"/>
              </w:numPr>
              <w:spacing w:after="60" w:line="250" w:lineRule="auto"/>
            </w:pPr>
            <w:r>
              <w:rPr>
                <w:sz w:val="18"/>
                <w:szCs w:val="18"/>
              </w:rPr>
              <w:t>Les sanctions disciplinaires s'effectueront en fonction de l'analyse de la situation, notamment selon le profil de l'élève, ainsi qu'au regard de la nature, de la gravité, de la fréquence et de la légalité des gestes posés</w:t>
            </w:r>
          </w:p>
          <w:p w14:paraId="716D023B" w14:textId="00AF036F" w:rsidR="00E26248" w:rsidRDefault="00E26248" w:rsidP="00B078B9">
            <w:pPr>
              <w:pStyle w:val="Paragraphedeliste"/>
              <w:numPr>
                <w:ilvl w:val="0"/>
                <w:numId w:val="2"/>
              </w:numPr>
              <w:spacing w:after="60" w:line="250" w:lineRule="auto"/>
            </w:pPr>
            <w:r>
              <w:rPr>
                <w:sz w:val="18"/>
                <w:szCs w:val="18"/>
              </w:rPr>
              <w:t>Les services du corps policier pourraient être sollicités</w:t>
            </w:r>
          </w:p>
        </w:tc>
      </w:tr>
    </w:tbl>
    <w:p w14:paraId="36B5CFE6" w14:textId="77777777" w:rsidR="00E26248" w:rsidRPr="00C204F1" w:rsidRDefault="00E26248" w:rsidP="00E26248">
      <w:pPr>
        <w:pBdr>
          <w:bottom w:val="single" w:sz="6" w:space="4" w:color="1F3864"/>
        </w:pBdr>
        <w:spacing w:before="300" w:after="140"/>
        <w:rPr>
          <w:color w:val="FFC000"/>
          <w:sz w:val="18"/>
          <w:szCs w:val="18"/>
        </w:rPr>
      </w:pPr>
      <w:r w:rsidRPr="00C204F1">
        <w:rPr>
          <w:b/>
          <w:bCs/>
          <w:color w:val="FFC000"/>
          <w:sz w:val="24"/>
          <w:szCs w:val="24"/>
        </w:rPr>
        <w:t>5.  Suivi des signalements et des plaintes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40"/>
        <w:gridCol w:w="5245"/>
      </w:tblGrid>
      <w:tr w:rsidR="00E26248" w14:paraId="20FB1F60" w14:textId="77777777" w:rsidTr="002F7697">
        <w:tc>
          <w:tcPr>
            <w:tcW w:w="5240" w:type="dxa"/>
            <w:shd w:val="clear" w:color="auto" w:fill="FFC000"/>
            <w:tcMar>
              <w:top w:w="100" w:type="dxa"/>
              <w:left w:w="120" w:type="dxa"/>
              <w:bottom w:w="100" w:type="dxa"/>
              <w:right w:w="120" w:type="dxa"/>
            </w:tcMar>
            <w:vAlign w:val="center"/>
          </w:tcPr>
          <w:p w14:paraId="77F56A51" w14:textId="77777777" w:rsidR="00E26248" w:rsidRPr="002303D4" w:rsidRDefault="00E26248" w:rsidP="002F7697">
            <w:pPr>
              <w:jc w:val="center"/>
              <w:rPr>
                <w:color w:val="000000" w:themeColor="text1"/>
              </w:rPr>
            </w:pPr>
            <w:r w:rsidRPr="002303D4">
              <w:rPr>
                <w:b/>
                <w:bCs/>
                <w:color w:val="000000" w:themeColor="text1"/>
                <w:sz w:val="20"/>
                <w:szCs w:val="20"/>
              </w:rPr>
              <w:t>Violence et intimidation</w:t>
            </w:r>
          </w:p>
        </w:tc>
        <w:tc>
          <w:tcPr>
            <w:tcW w:w="5245" w:type="dxa"/>
            <w:shd w:val="clear" w:color="auto" w:fill="FFC000"/>
            <w:tcMar>
              <w:top w:w="100" w:type="dxa"/>
              <w:left w:w="120" w:type="dxa"/>
              <w:bottom w:w="100" w:type="dxa"/>
              <w:right w:w="120" w:type="dxa"/>
            </w:tcMar>
            <w:vAlign w:val="center"/>
          </w:tcPr>
          <w:p w14:paraId="1CFC955F" w14:textId="77777777" w:rsidR="00E26248" w:rsidRPr="002303D4" w:rsidRDefault="00E26248" w:rsidP="002F7697">
            <w:pPr>
              <w:jc w:val="center"/>
              <w:rPr>
                <w:color w:val="000000" w:themeColor="text1"/>
              </w:rPr>
            </w:pPr>
            <w:r w:rsidRPr="002303D4">
              <w:rPr>
                <w:b/>
                <w:bCs/>
                <w:color w:val="000000" w:themeColor="text1"/>
                <w:sz w:val="20"/>
                <w:szCs w:val="20"/>
              </w:rPr>
              <w:t>Violence à caractère sexuel</w:t>
            </w:r>
          </w:p>
        </w:tc>
      </w:tr>
      <w:tr w:rsidR="00E26248" w14:paraId="7D29E6D5" w14:textId="77777777" w:rsidTr="002F7697">
        <w:tc>
          <w:tcPr>
            <w:tcW w:w="5240" w:type="dxa"/>
            <w:shd w:val="clear" w:color="auto" w:fill="F2F2F2"/>
            <w:tcMar>
              <w:top w:w="120" w:type="dxa"/>
              <w:left w:w="140" w:type="dxa"/>
              <w:bottom w:w="120" w:type="dxa"/>
              <w:right w:w="140" w:type="dxa"/>
            </w:tcMar>
          </w:tcPr>
          <w:p w14:paraId="5CEF72C0" w14:textId="77777777" w:rsidR="00E26248" w:rsidRDefault="00E26248" w:rsidP="002F7697">
            <w:pPr>
              <w:pStyle w:val="Paragraphedeliste"/>
              <w:numPr>
                <w:ilvl w:val="0"/>
                <w:numId w:val="2"/>
              </w:numPr>
              <w:spacing w:after="60" w:line="250" w:lineRule="auto"/>
            </w:pPr>
            <w:r>
              <w:rPr>
                <w:sz w:val="18"/>
                <w:szCs w:val="18"/>
              </w:rPr>
              <w:t>Documenter les événements et assurer la fin de la situation</w:t>
            </w:r>
          </w:p>
          <w:p w14:paraId="69121786" w14:textId="77777777" w:rsidR="00E26248" w:rsidRDefault="00E26248" w:rsidP="002F7697">
            <w:pPr>
              <w:pStyle w:val="Paragraphedeliste"/>
              <w:numPr>
                <w:ilvl w:val="0"/>
                <w:numId w:val="2"/>
              </w:numPr>
              <w:spacing w:after="60" w:line="250" w:lineRule="auto"/>
            </w:pPr>
            <w:r>
              <w:rPr>
                <w:sz w:val="18"/>
                <w:szCs w:val="18"/>
              </w:rPr>
              <w:t>Informer les parents et les personnes concernées du suivi effectué, dans le respect de la confidentialité</w:t>
            </w:r>
          </w:p>
          <w:p w14:paraId="761D5F78" w14:textId="77777777" w:rsidR="00E26248" w:rsidRDefault="00E26248" w:rsidP="002F7697">
            <w:pPr>
              <w:pStyle w:val="Paragraphedeliste"/>
              <w:numPr>
                <w:ilvl w:val="0"/>
                <w:numId w:val="2"/>
              </w:numPr>
              <w:spacing w:after="60" w:line="250" w:lineRule="auto"/>
            </w:pPr>
            <w:r>
              <w:rPr>
                <w:sz w:val="18"/>
                <w:szCs w:val="18"/>
              </w:rPr>
              <w:t>Évaluer la satisfaction des parties impliquées et ajuster les mesures au besoin</w:t>
            </w:r>
          </w:p>
          <w:p w14:paraId="5FE47F18" w14:textId="77777777" w:rsidR="00E26248" w:rsidRDefault="00E26248" w:rsidP="002F7697">
            <w:pPr>
              <w:pStyle w:val="Paragraphedeliste"/>
              <w:numPr>
                <w:ilvl w:val="0"/>
                <w:numId w:val="2"/>
              </w:numPr>
              <w:spacing w:after="60" w:line="250" w:lineRule="auto"/>
            </w:pPr>
            <w:r>
              <w:rPr>
                <w:sz w:val="18"/>
                <w:szCs w:val="18"/>
              </w:rPr>
              <w:t>Vérifier le respect des engagements pris par l'élève instigateur et sa famille</w:t>
            </w:r>
          </w:p>
          <w:p w14:paraId="5BECA956" w14:textId="77777777" w:rsidR="00E26248" w:rsidRDefault="00E26248" w:rsidP="002F7697">
            <w:pPr>
              <w:pStyle w:val="Paragraphedeliste"/>
              <w:numPr>
                <w:ilvl w:val="0"/>
                <w:numId w:val="2"/>
              </w:numPr>
              <w:spacing w:after="60" w:line="250" w:lineRule="auto"/>
            </w:pPr>
            <w:r>
              <w:rPr>
                <w:sz w:val="18"/>
                <w:szCs w:val="18"/>
              </w:rPr>
              <w:t>Rappeler les recours possibles si les parents ne sont pas satisfaits du traitement du dossier</w:t>
            </w:r>
          </w:p>
        </w:tc>
        <w:tc>
          <w:tcPr>
            <w:tcW w:w="5245" w:type="dxa"/>
            <w:shd w:val="clear" w:color="auto" w:fill="F2F2F2"/>
            <w:tcMar>
              <w:top w:w="120" w:type="dxa"/>
              <w:left w:w="140" w:type="dxa"/>
              <w:bottom w:w="120" w:type="dxa"/>
              <w:right w:w="140" w:type="dxa"/>
            </w:tcMar>
          </w:tcPr>
          <w:p w14:paraId="21293E7B" w14:textId="77777777" w:rsidR="00E26248" w:rsidRDefault="00E26248" w:rsidP="002F7697">
            <w:pPr>
              <w:pStyle w:val="Paragraphedeliste"/>
              <w:numPr>
                <w:ilvl w:val="0"/>
                <w:numId w:val="2"/>
              </w:numPr>
              <w:spacing w:after="60" w:line="250" w:lineRule="auto"/>
            </w:pPr>
            <w:r>
              <w:rPr>
                <w:sz w:val="18"/>
                <w:szCs w:val="18"/>
              </w:rPr>
              <w:t>Informer l'élève et ses parents des démarches possibles</w:t>
            </w:r>
          </w:p>
          <w:p w14:paraId="464EC049" w14:textId="77777777" w:rsidR="00E26248" w:rsidRDefault="00E26248" w:rsidP="002F7697">
            <w:pPr>
              <w:pStyle w:val="Paragraphedeliste"/>
              <w:numPr>
                <w:ilvl w:val="0"/>
                <w:numId w:val="2"/>
              </w:numPr>
              <w:spacing w:after="60" w:line="250" w:lineRule="auto"/>
            </w:pPr>
            <w:r>
              <w:rPr>
                <w:sz w:val="18"/>
                <w:szCs w:val="18"/>
              </w:rPr>
              <w:t>Fournir les ressources spécialisées disponibles</w:t>
            </w:r>
          </w:p>
          <w:p w14:paraId="563394EC" w14:textId="77777777" w:rsidR="00E26248" w:rsidRDefault="00E26248" w:rsidP="002F7697">
            <w:pPr>
              <w:pStyle w:val="Paragraphedeliste"/>
              <w:numPr>
                <w:ilvl w:val="0"/>
                <w:numId w:val="2"/>
              </w:numPr>
              <w:spacing w:after="60" w:line="250" w:lineRule="auto"/>
            </w:pPr>
            <w:r>
              <w:rPr>
                <w:sz w:val="18"/>
                <w:szCs w:val="18"/>
              </w:rPr>
              <w:t>Collaborer avec les partenaires externes au besoin</w:t>
            </w:r>
          </w:p>
          <w:p w14:paraId="13E50ADD" w14:textId="77777777" w:rsidR="00E26248" w:rsidRDefault="00E26248" w:rsidP="002F7697">
            <w:pPr>
              <w:pStyle w:val="Paragraphedeliste"/>
              <w:numPr>
                <w:ilvl w:val="0"/>
                <w:numId w:val="2"/>
              </w:numPr>
              <w:spacing w:after="60" w:line="250" w:lineRule="auto"/>
            </w:pPr>
            <w:r>
              <w:rPr>
                <w:sz w:val="18"/>
                <w:szCs w:val="18"/>
              </w:rPr>
              <w:t>Obtenir les autorisations nécessaires avant tout partage d'information confidentielle</w:t>
            </w:r>
          </w:p>
          <w:p w14:paraId="54DE6DB1" w14:textId="77777777" w:rsidR="00E26248" w:rsidRDefault="00E26248" w:rsidP="002F7697">
            <w:pPr>
              <w:pStyle w:val="Paragraphedeliste"/>
              <w:numPr>
                <w:ilvl w:val="0"/>
                <w:numId w:val="2"/>
              </w:numPr>
              <w:spacing w:after="60" w:line="250" w:lineRule="auto"/>
            </w:pPr>
            <w:r>
              <w:rPr>
                <w:sz w:val="18"/>
                <w:szCs w:val="18"/>
              </w:rPr>
              <w:t>Aviser les personnes concernées à l'école pour la mise en œuvre des mesures</w:t>
            </w:r>
          </w:p>
          <w:p w14:paraId="7422FBFC" w14:textId="77777777" w:rsidR="00E26248" w:rsidRDefault="00E26248" w:rsidP="002F7697">
            <w:pPr>
              <w:pStyle w:val="Paragraphedeliste"/>
              <w:numPr>
                <w:ilvl w:val="0"/>
                <w:numId w:val="2"/>
              </w:numPr>
              <w:spacing w:after="60" w:line="250" w:lineRule="auto"/>
            </w:pPr>
            <w:r>
              <w:rPr>
                <w:sz w:val="18"/>
                <w:szCs w:val="18"/>
              </w:rPr>
              <w:t>Assurer un suivi continu</w:t>
            </w:r>
          </w:p>
        </w:tc>
      </w:tr>
    </w:tbl>
    <w:p w14:paraId="4B8975FC" w14:textId="77777777" w:rsidR="00E26248" w:rsidRDefault="00E26248" w:rsidP="00E26248">
      <w:pPr>
        <w:spacing w:before="260"/>
      </w:pPr>
      <w:r>
        <w:rPr>
          <w:i/>
          <w:iCs/>
          <w:color w:val="1F3864"/>
        </w:rPr>
        <w:lastRenderedPageBreak/>
        <w:t xml:space="preserve">Pour plus d'information, n'hésitez pas à consulter la version complète </w:t>
      </w:r>
      <w:r w:rsidRPr="000D6E8F">
        <w:rPr>
          <w:i/>
          <w:iCs/>
          <w:color w:val="1F3864"/>
          <w:highlight w:val="yellow"/>
        </w:rPr>
        <w:t>du Plan de lutte</w:t>
      </w:r>
      <w:r>
        <w:rPr>
          <w:i/>
          <w:iCs/>
          <w:color w:val="1F3864"/>
        </w:rPr>
        <w:t xml:space="preserve"> disponible sur le site Internet de l'école.</w:t>
      </w:r>
    </w:p>
    <w:p w14:paraId="73802115" w14:textId="77777777" w:rsidR="00E26248" w:rsidRDefault="00E26248" w:rsidP="00E26248">
      <w:r>
        <w:br w:type="page"/>
      </w:r>
    </w:p>
    <w:p w14:paraId="158208FC" w14:textId="77777777" w:rsidR="00E26248" w:rsidRDefault="00E26248" w:rsidP="00E26248">
      <w:pPr>
        <w:spacing w:after="260"/>
        <w:jc w:val="center"/>
      </w:pPr>
      <w:r>
        <w:rPr>
          <w:b/>
          <w:bCs/>
          <w:color w:val="1F3864"/>
          <w:sz w:val="26"/>
          <w:szCs w:val="26"/>
        </w:rPr>
        <w:lastRenderedPageBreak/>
        <w:t>Porter plainte à la suite d'une insatisfaction envers un service scolaire</w:t>
      </w:r>
    </w:p>
    <w:p w14:paraId="389F63D2" w14:textId="77777777" w:rsidR="00E26248" w:rsidRDefault="00E26248" w:rsidP="00E26248">
      <w:pPr>
        <w:spacing w:after="80" w:line="250" w:lineRule="auto"/>
      </w:pPr>
      <w:r>
        <w:t>Le Règlement sur la procédure de traitement des plaintes formulées par les parents d'élèves mineurs et les élèves majeurs prévoit qu'un élève majeur, ou ses parents s'il est mineur, peut déposer une plainte concernant les services offerts par le Centre de services scolaire de Portneuf ou demander la révision d'une décision.</w:t>
      </w:r>
    </w:p>
    <w:p w14:paraId="55C53293" w14:textId="77777777" w:rsidR="00E26248" w:rsidRDefault="00E26248" w:rsidP="00E26248">
      <w:pPr>
        <w:spacing w:before="220" w:after="100"/>
      </w:pPr>
      <w:r>
        <w:rPr>
          <w:b/>
          <w:bCs/>
          <w:color w:val="1F3864"/>
          <w:sz w:val="22"/>
          <w:szCs w:val="22"/>
        </w:rPr>
        <w:t>Le processus de traitement des plaintes et des signalements dans le milieu scolaire québécois</w:t>
      </w:r>
    </w:p>
    <w:p w14:paraId="09320F97" w14:textId="77777777" w:rsidR="00E26248" w:rsidRDefault="00E26248" w:rsidP="00E26248">
      <w:pPr>
        <w:spacing w:after="80" w:line="250" w:lineRule="auto"/>
      </w:pPr>
      <w:r>
        <w:t>La Loi sur le Protecteur national de l'élève a instauré un nouveau processus de traitement des plaintes concernant les services rendus par les centres de services scolaires, incluant les situations d'intimidation et de violence et les actes de violence à caractère sexuel (AVCS).</w:t>
      </w:r>
    </w:p>
    <w:p w14:paraId="608CD3B1" w14:textId="77777777" w:rsidR="00E26248" w:rsidRDefault="00E26248" w:rsidP="00E26248">
      <w:pPr>
        <w:spacing w:after="80" w:line="250" w:lineRule="auto"/>
      </w:pPr>
      <w:r>
        <w:t>Le Protecteur national de l'élève est responsable de l'application de cette procédure uniformisée à l'échelle du Québec. Il est appuyé par des protecteurs régionaux de l'élève, présents dans toutes les régions.</w:t>
      </w:r>
    </w:p>
    <w:p w14:paraId="15A22437" w14:textId="77777777" w:rsidR="00E26248" w:rsidRDefault="00E26248" w:rsidP="00E26248">
      <w:pPr>
        <w:spacing w:before="220" w:after="100"/>
      </w:pPr>
      <w:r>
        <w:rPr>
          <w:b/>
          <w:bCs/>
          <w:color w:val="1F3864"/>
          <w:sz w:val="22"/>
          <w:szCs w:val="22"/>
        </w:rPr>
        <w:t>Porter plainte</w:t>
      </w:r>
    </w:p>
    <w:p w14:paraId="08540F93" w14:textId="77777777" w:rsidR="00E26248" w:rsidRDefault="00E26248" w:rsidP="00E26248">
      <w:pPr>
        <w:spacing w:after="80" w:line="250" w:lineRule="auto"/>
      </w:pPr>
      <w:r>
        <w:t>Un élève ou ses parents peuvent déposer une plainte s'ils sont insatisfaits des services scolaires reçus, en cours de réception, attendus ou requis. La procédure comporte jusqu'à trois étapes :</w:t>
      </w:r>
    </w:p>
    <w:tbl>
      <w:tblPr>
        <w:tblpPr w:leftFromText="141" w:rightFromText="141" w:vertAnchor="text" w:horzAnchor="margin" w:tblpXSpec="center" w:tblpY="271"/>
        <w:tblW w:w="10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7"/>
        <w:gridCol w:w="3402"/>
        <w:gridCol w:w="3655"/>
      </w:tblGrid>
      <w:tr w:rsidR="00E26248" w14:paraId="3F220C58" w14:textId="77777777" w:rsidTr="002F7697">
        <w:tc>
          <w:tcPr>
            <w:tcW w:w="3397" w:type="dxa"/>
            <w:shd w:val="clear" w:color="auto" w:fill="7B4EA0"/>
            <w:tcMar>
              <w:top w:w="140" w:type="dxa"/>
              <w:left w:w="140" w:type="dxa"/>
              <w:bottom w:w="140" w:type="dxa"/>
              <w:right w:w="140" w:type="dxa"/>
            </w:tcMar>
          </w:tcPr>
          <w:p w14:paraId="1BE639B8" w14:textId="77777777" w:rsidR="00E26248" w:rsidRDefault="00E26248" w:rsidP="002F7697">
            <w:pPr>
              <w:jc w:val="center"/>
            </w:pPr>
            <w:r>
              <w:rPr>
                <w:b/>
                <w:bCs/>
                <w:color w:val="FFFFFF"/>
                <w:sz w:val="30"/>
                <w:szCs w:val="30"/>
              </w:rPr>
              <w:t>1</w:t>
            </w:r>
          </w:p>
          <w:p w14:paraId="6A410DF9" w14:textId="77777777" w:rsidR="00E26248" w:rsidRDefault="00E26248" w:rsidP="002F7697">
            <w:pPr>
              <w:jc w:val="center"/>
            </w:pPr>
            <w:r>
              <w:rPr>
                <w:b/>
                <w:bCs/>
                <w:color w:val="FFFFFF"/>
                <w:sz w:val="18"/>
                <w:szCs w:val="18"/>
              </w:rPr>
              <w:t>Établissement d'enseignement</w:t>
            </w:r>
          </w:p>
          <w:p w14:paraId="5CC20A42" w14:textId="77777777" w:rsidR="00E26248" w:rsidRDefault="00E26248" w:rsidP="002F7697">
            <w:pPr>
              <w:jc w:val="center"/>
            </w:pPr>
            <w:r>
              <w:rPr>
                <w:color w:val="FFFFFF"/>
                <w:sz w:val="17"/>
                <w:szCs w:val="17"/>
              </w:rPr>
              <w:t>Personne concernée et/ou supérieur(e) immédiat(e)</w:t>
            </w:r>
          </w:p>
          <w:p w14:paraId="1B106909" w14:textId="77777777" w:rsidR="00E26248" w:rsidRDefault="00E26248" w:rsidP="002F7697">
            <w:pPr>
              <w:spacing w:before="80"/>
              <w:jc w:val="center"/>
            </w:pPr>
            <w:r>
              <w:rPr>
                <w:i/>
                <w:iCs/>
                <w:color w:val="FFFFFF"/>
                <w:sz w:val="17"/>
                <w:szCs w:val="17"/>
              </w:rPr>
              <w:t>Délai prévu : 10 jours ouvrables</w:t>
            </w:r>
          </w:p>
        </w:tc>
        <w:tc>
          <w:tcPr>
            <w:tcW w:w="3402" w:type="dxa"/>
            <w:shd w:val="clear" w:color="auto" w:fill="D9622B"/>
            <w:tcMar>
              <w:top w:w="140" w:type="dxa"/>
              <w:left w:w="140" w:type="dxa"/>
              <w:bottom w:w="140" w:type="dxa"/>
              <w:right w:w="140" w:type="dxa"/>
            </w:tcMar>
          </w:tcPr>
          <w:p w14:paraId="5F9A36B0" w14:textId="77777777" w:rsidR="00E26248" w:rsidRDefault="00E26248" w:rsidP="002F7697">
            <w:pPr>
              <w:jc w:val="center"/>
            </w:pPr>
            <w:r>
              <w:rPr>
                <w:b/>
                <w:bCs/>
                <w:color w:val="FFFFFF"/>
                <w:sz w:val="30"/>
                <w:szCs w:val="30"/>
              </w:rPr>
              <w:t>2</w:t>
            </w:r>
          </w:p>
          <w:p w14:paraId="3A30F586" w14:textId="77777777" w:rsidR="00E26248" w:rsidRDefault="00E26248" w:rsidP="002F7697">
            <w:pPr>
              <w:jc w:val="center"/>
            </w:pPr>
            <w:r>
              <w:rPr>
                <w:b/>
                <w:bCs/>
                <w:color w:val="FFFFFF"/>
                <w:sz w:val="18"/>
                <w:szCs w:val="18"/>
              </w:rPr>
              <w:t>Centre de services scolaire</w:t>
            </w:r>
          </w:p>
          <w:p w14:paraId="0347EBA0" w14:textId="77777777" w:rsidR="00E26248" w:rsidRDefault="00E26248" w:rsidP="002F7697">
            <w:pPr>
              <w:jc w:val="center"/>
            </w:pPr>
            <w:r>
              <w:rPr>
                <w:color w:val="FFFFFF"/>
                <w:sz w:val="17"/>
                <w:szCs w:val="17"/>
              </w:rPr>
              <w:t>Responsable du traitement des plaintes</w:t>
            </w:r>
          </w:p>
          <w:p w14:paraId="792719B6" w14:textId="77777777" w:rsidR="00E26248" w:rsidRDefault="00E26248" w:rsidP="002F7697">
            <w:pPr>
              <w:spacing w:before="80"/>
              <w:jc w:val="center"/>
            </w:pPr>
            <w:r>
              <w:rPr>
                <w:i/>
                <w:iCs/>
                <w:color w:val="FFFFFF"/>
                <w:sz w:val="17"/>
                <w:szCs w:val="17"/>
              </w:rPr>
              <w:t>Délai prévu : 15 jours ouvrables</w:t>
            </w:r>
          </w:p>
        </w:tc>
        <w:tc>
          <w:tcPr>
            <w:tcW w:w="3655" w:type="dxa"/>
            <w:shd w:val="clear" w:color="auto" w:fill="1B8A9E"/>
            <w:tcMar>
              <w:top w:w="140" w:type="dxa"/>
              <w:left w:w="140" w:type="dxa"/>
              <w:bottom w:w="140" w:type="dxa"/>
              <w:right w:w="140" w:type="dxa"/>
            </w:tcMar>
          </w:tcPr>
          <w:p w14:paraId="6C124AFC" w14:textId="77777777" w:rsidR="00E26248" w:rsidRDefault="00E26248" w:rsidP="002F7697">
            <w:pPr>
              <w:jc w:val="center"/>
            </w:pPr>
            <w:r>
              <w:rPr>
                <w:b/>
                <w:bCs/>
                <w:color w:val="FFFFFF"/>
                <w:sz w:val="30"/>
                <w:szCs w:val="30"/>
              </w:rPr>
              <w:t>3</w:t>
            </w:r>
          </w:p>
          <w:p w14:paraId="14D39DA9" w14:textId="77777777" w:rsidR="00E26248" w:rsidRDefault="00E26248" w:rsidP="002F7697">
            <w:pPr>
              <w:jc w:val="center"/>
            </w:pPr>
            <w:r>
              <w:rPr>
                <w:b/>
                <w:bCs/>
                <w:color w:val="FFFFFF"/>
                <w:sz w:val="18"/>
                <w:szCs w:val="18"/>
              </w:rPr>
              <w:t>Protecteur national de l'élève</w:t>
            </w:r>
          </w:p>
          <w:p w14:paraId="15541678" w14:textId="77777777" w:rsidR="00E26248" w:rsidRDefault="00E26248" w:rsidP="002F7697">
            <w:pPr>
              <w:jc w:val="center"/>
            </w:pPr>
            <w:r>
              <w:rPr>
                <w:color w:val="FFFFFF"/>
                <w:sz w:val="17"/>
                <w:szCs w:val="17"/>
              </w:rPr>
              <w:t>Protectrice ou protecteur régional(e) de l'élève</w:t>
            </w:r>
          </w:p>
          <w:p w14:paraId="55EEA44D" w14:textId="77777777" w:rsidR="00E26248" w:rsidRDefault="00E26248" w:rsidP="002F7697">
            <w:pPr>
              <w:spacing w:before="80"/>
              <w:jc w:val="center"/>
            </w:pPr>
            <w:r>
              <w:rPr>
                <w:i/>
                <w:iCs/>
                <w:color w:val="FFFFFF"/>
                <w:sz w:val="17"/>
                <w:szCs w:val="17"/>
              </w:rPr>
              <w:t>Délai prévu : 20 à 35 jours ouvrables → Transmission des conclusions et recommandations</w:t>
            </w:r>
          </w:p>
        </w:tc>
      </w:tr>
    </w:tbl>
    <w:p w14:paraId="184054CD" w14:textId="77777777" w:rsidR="00E26248" w:rsidRDefault="00E26248" w:rsidP="00E26248">
      <w:pPr>
        <w:spacing w:before="220" w:after="100"/>
      </w:pPr>
      <w:r>
        <w:rPr>
          <w:b/>
          <w:bCs/>
          <w:color w:val="1F3864"/>
          <w:sz w:val="22"/>
          <w:szCs w:val="22"/>
        </w:rPr>
        <w:t>Acte de violence à caractère sexuel (AVCS)</w:t>
      </w:r>
    </w:p>
    <w:p w14:paraId="7702053A" w14:textId="77777777" w:rsidR="00E26248" w:rsidRDefault="00E26248" w:rsidP="00E26248">
      <w:pPr>
        <w:spacing w:after="80" w:line="250" w:lineRule="auto"/>
      </w:pPr>
      <w:r>
        <w:t>En cas d'acte de violence à caractère sexuel, l'élève ou ses parents peuvent s'adresser directement au protecteur régional de l'élève, sans passer par les deux premières étapes.</w:t>
      </w:r>
    </w:p>
    <w:p w14:paraId="238F6A39" w14:textId="77777777" w:rsidR="00E26248" w:rsidRDefault="00E26248" w:rsidP="00E26248">
      <w:pPr>
        <w:spacing w:before="220" w:after="100"/>
      </w:pPr>
      <w:r>
        <w:rPr>
          <w:b/>
          <w:bCs/>
          <w:color w:val="1F3864"/>
          <w:sz w:val="22"/>
          <w:szCs w:val="22"/>
        </w:rPr>
        <w:t>Faire un signalement</w:t>
      </w:r>
    </w:p>
    <w:p w14:paraId="4FEAD2C4" w14:textId="77777777" w:rsidR="00E26248" w:rsidRDefault="00E26248" w:rsidP="00E26248">
      <w:pPr>
        <w:spacing w:after="80" w:line="250" w:lineRule="auto"/>
      </w:pPr>
      <w:r>
        <w:t>Un signalement peut être effectué par toute personne lorsqu'un acte de violence à caractère sexuel est commis envers un élève fréquentant un établissement d'enseignement. Il est transmis directement au protecteur régional de l'élève, par :</w:t>
      </w:r>
    </w:p>
    <w:p w14:paraId="7EA47CAB" w14:textId="77777777" w:rsidR="00E26248" w:rsidRDefault="00E26248" w:rsidP="00E26248">
      <w:pPr>
        <w:pStyle w:val="Paragraphedeliste"/>
        <w:numPr>
          <w:ilvl w:val="0"/>
          <w:numId w:val="2"/>
        </w:numPr>
        <w:spacing w:after="60" w:line="250" w:lineRule="auto"/>
      </w:pPr>
      <w:r>
        <w:rPr>
          <w:sz w:val="18"/>
          <w:szCs w:val="18"/>
        </w:rPr>
        <w:t>Un enseignant ou une enseignante</w:t>
      </w:r>
    </w:p>
    <w:p w14:paraId="074FB9AA" w14:textId="77777777" w:rsidR="00E26248" w:rsidRDefault="00E26248" w:rsidP="00E26248">
      <w:pPr>
        <w:pStyle w:val="Paragraphedeliste"/>
        <w:numPr>
          <w:ilvl w:val="0"/>
          <w:numId w:val="2"/>
        </w:numPr>
        <w:spacing w:after="60" w:line="250" w:lineRule="auto"/>
      </w:pPr>
      <w:r>
        <w:rPr>
          <w:sz w:val="18"/>
          <w:szCs w:val="18"/>
        </w:rPr>
        <w:t>Un professionnel ou une professionnelle du milieu scolaire</w:t>
      </w:r>
    </w:p>
    <w:p w14:paraId="189266E2" w14:textId="77777777" w:rsidR="00E26248" w:rsidRDefault="00E26248" w:rsidP="00E26248">
      <w:pPr>
        <w:pStyle w:val="Paragraphedeliste"/>
        <w:numPr>
          <w:ilvl w:val="0"/>
          <w:numId w:val="2"/>
        </w:numPr>
        <w:spacing w:after="60" w:line="250" w:lineRule="auto"/>
      </w:pPr>
      <w:r>
        <w:rPr>
          <w:sz w:val="18"/>
          <w:szCs w:val="18"/>
        </w:rPr>
        <w:t>Un membre de la direction d'un établissement</w:t>
      </w:r>
    </w:p>
    <w:p w14:paraId="4381A173" w14:textId="77777777" w:rsidR="00E26248" w:rsidRDefault="00E26248" w:rsidP="00E26248">
      <w:pPr>
        <w:pStyle w:val="Paragraphedeliste"/>
        <w:numPr>
          <w:ilvl w:val="0"/>
          <w:numId w:val="2"/>
        </w:numPr>
        <w:spacing w:after="60" w:line="250" w:lineRule="auto"/>
      </w:pPr>
      <w:r>
        <w:rPr>
          <w:sz w:val="18"/>
          <w:szCs w:val="18"/>
        </w:rPr>
        <w:t>Un autre élève ou ses parents</w:t>
      </w:r>
    </w:p>
    <w:p w14:paraId="5F1B9F34" w14:textId="77777777" w:rsidR="00E26248" w:rsidRDefault="00E26248" w:rsidP="00E26248">
      <w:pPr>
        <w:spacing w:before="220" w:after="100"/>
      </w:pPr>
      <w:r>
        <w:rPr>
          <w:b/>
          <w:bCs/>
          <w:color w:val="1F3864"/>
          <w:sz w:val="22"/>
          <w:szCs w:val="22"/>
        </w:rPr>
        <w:t>Modes de communication disponibles</w:t>
      </w:r>
    </w:p>
    <w:p w14:paraId="41B77358" w14:textId="77777777" w:rsidR="00E26248" w:rsidRDefault="00E26248" w:rsidP="00E26248">
      <w:pPr>
        <w:pStyle w:val="Paragraphedeliste"/>
        <w:numPr>
          <w:ilvl w:val="0"/>
          <w:numId w:val="2"/>
        </w:numPr>
        <w:spacing w:after="60" w:line="250" w:lineRule="auto"/>
      </w:pPr>
      <w:r>
        <w:rPr>
          <w:sz w:val="18"/>
          <w:szCs w:val="18"/>
        </w:rPr>
        <w:t>Formulaire web</w:t>
      </w:r>
    </w:p>
    <w:p w14:paraId="35D0CE90" w14:textId="77777777" w:rsidR="00E26248" w:rsidRDefault="00E26248" w:rsidP="00E26248">
      <w:pPr>
        <w:pStyle w:val="Paragraphedeliste"/>
        <w:numPr>
          <w:ilvl w:val="0"/>
          <w:numId w:val="2"/>
        </w:numPr>
        <w:spacing w:after="60" w:line="250" w:lineRule="auto"/>
      </w:pPr>
      <w:r>
        <w:rPr>
          <w:sz w:val="18"/>
          <w:szCs w:val="18"/>
        </w:rPr>
        <w:t>Téléphone ou texto : 1 833 420-5233</w:t>
      </w:r>
    </w:p>
    <w:p w14:paraId="26912AC1" w14:textId="77777777" w:rsidR="00E26248" w:rsidRDefault="00E26248" w:rsidP="00E26248">
      <w:pPr>
        <w:pStyle w:val="Paragraphedeliste"/>
        <w:numPr>
          <w:ilvl w:val="0"/>
          <w:numId w:val="2"/>
        </w:numPr>
        <w:spacing w:after="60" w:line="250" w:lineRule="auto"/>
      </w:pPr>
      <w:r>
        <w:rPr>
          <w:sz w:val="18"/>
          <w:szCs w:val="18"/>
        </w:rPr>
        <w:t>Courriel : plaintes-pne@pne.gouv.qc.ca</w:t>
      </w:r>
    </w:p>
    <w:p w14:paraId="2A21E9AF" w14:textId="77777777" w:rsidR="00E26248" w:rsidRDefault="00E26248" w:rsidP="00E26248">
      <w:pPr>
        <w:spacing w:after="80" w:line="250" w:lineRule="auto"/>
      </w:pPr>
      <w:r>
        <w:t>Les signalements sont traités en urgence. La confidentialité de la personne qui signale est préservée, sauf si la loi exige la divulgation à la Direction de la protection de la jeunesse (DPJ). Le protecteur régional peut également agir de sa propre initiative pour traiter un cas d'AVCS.</w:t>
      </w:r>
    </w:p>
    <w:p w14:paraId="720EA18F" w14:textId="77777777" w:rsidR="00E26248" w:rsidRDefault="00E26248" w:rsidP="00E26248">
      <w:pPr>
        <w:spacing w:before="200"/>
      </w:pPr>
      <w:r>
        <w:rPr>
          <w:b/>
          <w:bCs/>
          <w:sz w:val="18"/>
          <w:szCs w:val="18"/>
        </w:rPr>
        <w:t xml:space="preserve">Pour plus de détails : </w:t>
      </w:r>
      <w:hyperlink r:id="rId9" w:history="1">
        <w:r w:rsidRPr="007007B1">
          <w:rPr>
            <w:rStyle w:val="Hyperlien"/>
            <w:b/>
            <w:bCs/>
            <w:sz w:val="18"/>
            <w:szCs w:val="18"/>
          </w:rPr>
          <w:t>https://www.quebec.ca/education/prescolaire-primaire-et-secondaire/droits-eleve/porter-plainte</w:t>
        </w:r>
      </w:hyperlink>
      <w:r>
        <w:rPr>
          <w:b/>
          <w:bCs/>
          <w:sz w:val="18"/>
          <w:szCs w:val="18"/>
        </w:rPr>
        <w:t xml:space="preserve"> </w:t>
      </w:r>
    </w:p>
    <w:p w14:paraId="6471B90B" w14:textId="77777777" w:rsidR="003A2943" w:rsidRDefault="003A2943">
      <w:pPr>
        <w:spacing w:before="200"/>
      </w:pPr>
    </w:p>
    <w:sectPr w:rsidR="003A2943">
      <w:pgSz w:w="12240" w:h="15840"/>
      <w:pgMar w:top="900" w:right="900" w:bottom="90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14AB5"/>
    <w:multiLevelType w:val="hybridMultilevel"/>
    <w:tmpl w:val="671AD33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555F77B7"/>
    <w:multiLevelType w:val="hybridMultilevel"/>
    <w:tmpl w:val="0BD8A9C8"/>
    <w:lvl w:ilvl="0" w:tplc="F30EE02A">
      <w:start w:val="1"/>
      <w:numFmt w:val="bullet"/>
      <w:lvlText w:val="●"/>
      <w:lvlJc w:val="left"/>
      <w:pPr>
        <w:ind w:left="720" w:hanging="360"/>
      </w:pPr>
    </w:lvl>
    <w:lvl w:ilvl="1" w:tplc="4B708C96">
      <w:start w:val="1"/>
      <w:numFmt w:val="bullet"/>
      <w:lvlText w:val="○"/>
      <w:lvlJc w:val="left"/>
      <w:pPr>
        <w:ind w:left="1440" w:hanging="360"/>
      </w:pPr>
    </w:lvl>
    <w:lvl w:ilvl="2" w:tplc="DB4EF81C">
      <w:start w:val="1"/>
      <w:numFmt w:val="bullet"/>
      <w:lvlText w:val="■"/>
      <w:lvlJc w:val="left"/>
      <w:pPr>
        <w:ind w:left="2160" w:hanging="360"/>
      </w:pPr>
    </w:lvl>
    <w:lvl w:ilvl="3" w:tplc="D82490E6">
      <w:start w:val="1"/>
      <w:numFmt w:val="bullet"/>
      <w:lvlText w:val="●"/>
      <w:lvlJc w:val="left"/>
      <w:pPr>
        <w:ind w:left="2880" w:hanging="360"/>
      </w:pPr>
    </w:lvl>
    <w:lvl w:ilvl="4" w:tplc="4B92ADE2">
      <w:start w:val="1"/>
      <w:numFmt w:val="bullet"/>
      <w:lvlText w:val="○"/>
      <w:lvlJc w:val="left"/>
      <w:pPr>
        <w:ind w:left="3600" w:hanging="360"/>
      </w:pPr>
    </w:lvl>
    <w:lvl w:ilvl="5" w:tplc="29A29992">
      <w:start w:val="1"/>
      <w:numFmt w:val="bullet"/>
      <w:lvlText w:val="■"/>
      <w:lvlJc w:val="left"/>
      <w:pPr>
        <w:ind w:left="4320" w:hanging="360"/>
      </w:pPr>
    </w:lvl>
    <w:lvl w:ilvl="6" w:tplc="FBC2DE12">
      <w:start w:val="1"/>
      <w:numFmt w:val="bullet"/>
      <w:lvlText w:val="●"/>
      <w:lvlJc w:val="left"/>
      <w:pPr>
        <w:ind w:left="5040" w:hanging="360"/>
      </w:pPr>
    </w:lvl>
    <w:lvl w:ilvl="7" w:tplc="10341D0A">
      <w:start w:val="1"/>
      <w:numFmt w:val="bullet"/>
      <w:lvlText w:val="●"/>
      <w:lvlJc w:val="left"/>
      <w:pPr>
        <w:ind w:left="5760" w:hanging="360"/>
      </w:pPr>
    </w:lvl>
    <w:lvl w:ilvl="8" w:tplc="64CA15F0">
      <w:start w:val="1"/>
      <w:numFmt w:val="bullet"/>
      <w:lvlText w:val="●"/>
      <w:lvlJc w:val="left"/>
      <w:pPr>
        <w:ind w:left="6480" w:hanging="360"/>
      </w:pPr>
    </w:lvl>
  </w:abstractNum>
  <w:abstractNum w:abstractNumId="2" w15:restartNumberingAfterBreak="0">
    <w:nsid w:val="59CA55ED"/>
    <w:multiLevelType w:val="hybridMultilevel"/>
    <w:tmpl w:val="41FA87C6"/>
    <w:lvl w:ilvl="0" w:tplc="325EA422">
      <w:start w:val="1"/>
      <w:numFmt w:val="bullet"/>
      <w:lvlText w:val="•"/>
      <w:lvlJc w:val="left"/>
      <w:pPr>
        <w:ind w:left="260" w:hanging="200"/>
      </w:pPr>
    </w:lvl>
    <w:lvl w:ilvl="1" w:tplc="42227D62">
      <w:numFmt w:val="decimal"/>
      <w:lvlText w:val=""/>
      <w:lvlJc w:val="left"/>
    </w:lvl>
    <w:lvl w:ilvl="2" w:tplc="8ABAA2A2">
      <w:numFmt w:val="decimal"/>
      <w:lvlText w:val=""/>
      <w:lvlJc w:val="left"/>
    </w:lvl>
    <w:lvl w:ilvl="3" w:tplc="913AF03A">
      <w:numFmt w:val="decimal"/>
      <w:lvlText w:val=""/>
      <w:lvlJc w:val="left"/>
    </w:lvl>
    <w:lvl w:ilvl="4" w:tplc="87C880DA">
      <w:numFmt w:val="decimal"/>
      <w:lvlText w:val=""/>
      <w:lvlJc w:val="left"/>
    </w:lvl>
    <w:lvl w:ilvl="5" w:tplc="CC14D032">
      <w:numFmt w:val="decimal"/>
      <w:lvlText w:val=""/>
      <w:lvlJc w:val="left"/>
    </w:lvl>
    <w:lvl w:ilvl="6" w:tplc="B5DC3BB4">
      <w:numFmt w:val="decimal"/>
      <w:lvlText w:val=""/>
      <w:lvlJc w:val="left"/>
    </w:lvl>
    <w:lvl w:ilvl="7" w:tplc="B4D00FD2">
      <w:numFmt w:val="decimal"/>
      <w:lvlText w:val=""/>
      <w:lvlJc w:val="left"/>
    </w:lvl>
    <w:lvl w:ilvl="8" w:tplc="6682185A">
      <w:numFmt w:val="decimal"/>
      <w:lvlText w:val=""/>
      <w:lvlJc w:val="left"/>
    </w:lvl>
  </w:abstractNum>
  <w:num w:numId="1" w16cid:durableId="1960447763">
    <w:abstractNumId w:val="1"/>
    <w:lvlOverride w:ilvl="0">
      <w:startOverride w:val="1"/>
    </w:lvlOverride>
  </w:num>
  <w:num w:numId="2" w16cid:durableId="388261033">
    <w:abstractNumId w:val="2"/>
    <w:lvlOverride w:ilvl="0">
      <w:startOverride w:val="1"/>
    </w:lvlOverride>
  </w:num>
  <w:num w:numId="3" w16cid:durableId="521087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943"/>
    <w:rsid w:val="00060644"/>
    <w:rsid w:val="000B79E5"/>
    <w:rsid w:val="000D6E8F"/>
    <w:rsid w:val="002303D4"/>
    <w:rsid w:val="00263496"/>
    <w:rsid w:val="00283680"/>
    <w:rsid w:val="003322DE"/>
    <w:rsid w:val="00376041"/>
    <w:rsid w:val="003A0C37"/>
    <w:rsid w:val="003A2943"/>
    <w:rsid w:val="003E169D"/>
    <w:rsid w:val="003F40D0"/>
    <w:rsid w:val="00457F51"/>
    <w:rsid w:val="005A346B"/>
    <w:rsid w:val="005B3E74"/>
    <w:rsid w:val="0063695C"/>
    <w:rsid w:val="00704B85"/>
    <w:rsid w:val="00713317"/>
    <w:rsid w:val="007E118A"/>
    <w:rsid w:val="00957D4A"/>
    <w:rsid w:val="009C1EDB"/>
    <w:rsid w:val="009C514F"/>
    <w:rsid w:val="009D23DD"/>
    <w:rsid w:val="00A91B8F"/>
    <w:rsid w:val="00B078B9"/>
    <w:rsid w:val="00B64F38"/>
    <w:rsid w:val="00C204F1"/>
    <w:rsid w:val="00CA48B5"/>
    <w:rsid w:val="00D07252"/>
    <w:rsid w:val="00DE7896"/>
    <w:rsid w:val="00E26248"/>
    <w:rsid w:val="00E573E2"/>
    <w:rsid w:val="00E714AB"/>
    <w:rsid w:val="00EE6114"/>
    <w:rsid w:val="00F222B9"/>
    <w:rsid w:val="00F23FE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4E1E7"/>
  <w15:docId w15:val="{F9EFAC4E-B1E0-4284-A25E-4A6943BD1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9"/>
        <w:szCs w:val="19"/>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Hyperlien">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5B3E74"/>
    <w:rPr>
      <w:color w:val="605E5C"/>
      <w:shd w:val="clear" w:color="auto" w:fill="E1DFDD"/>
    </w:rPr>
  </w:style>
  <w:style w:type="character" w:styleId="Lienvisit">
    <w:name w:val="FollowedHyperlink"/>
    <w:basedOn w:val="Policepardfaut"/>
    <w:uiPriority w:val="99"/>
    <w:semiHidden/>
    <w:unhideWhenUsed/>
    <w:rsid w:val="005B3E74"/>
    <w:rPr>
      <w:color w:val="96607D" w:themeColor="followedHyperlink"/>
      <w:u w:val="single"/>
    </w:rPr>
  </w:style>
  <w:style w:type="character" w:styleId="Marquedecommentaire">
    <w:name w:val="annotation reference"/>
    <w:basedOn w:val="Policepardfaut"/>
    <w:uiPriority w:val="99"/>
    <w:semiHidden/>
    <w:unhideWhenUsed/>
    <w:rsid w:val="009C514F"/>
    <w:rPr>
      <w:sz w:val="16"/>
      <w:szCs w:val="16"/>
    </w:rPr>
  </w:style>
  <w:style w:type="paragraph" w:styleId="Commentaire">
    <w:name w:val="annotation text"/>
    <w:basedOn w:val="Normal"/>
    <w:link w:val="CommentaireCar"/>
    <w:uiPriority w:val="99"/>
    <w:unhideWhenUsed/>
    <w:rsid w:val="009C514F"/>
    <w:rPr>
      <w:sz w:val="20"/>
      <w:szCs w:val="20"/>
    </w:rPr>
  </w:style>
  <w:style w:type="character" w:customStyle="1" w:styleId="CommentaireCar">
    <w:name w:val="Commentaire Car"/>
    <w:basedOn w:val="Policepardfaut"/>
    <w:link w:val="Commentaire"/>
    <w:uiPriority w:val="99"/>
    <w:rsid w:val="009C514F"/>
    <w:rPr>
      <w:sz w:val="20"/>
      <w:szCs w:val="20"/>
    </w:rPr>
  </w:style>
  <w:style w:type="paragraph" w:styleId="Objetducommentaire">
    <w:name w:val="annotation subject"/>
    <w:basedOn w:val="Commentaire"/>
    <w:next w:val="Commentaire"/>
    <w:link w:val="ObjetducommentaireCar"/>
    <w:uiPriority w:val="99"/>
    <w:semiHidden/>
    <w:unhideWhenUsed/>
    <w:rsid w:val="009C514F"/>
    <w:rPr>
      <w:b/>
      <w:bCs/>
    </w:rPr>
  </w:style>
  <w:style w:type="character" w:customStyle="1" w:styleId="ObjetducommentaireCar">
    <w:name w:val="Objet du commentaire Car"/>
    <w:basedOn w:val="CommentaireCar"/>
    <w:link w:val="Objetducommentaire"/>
    <w:uiPriority w:val="99"/>
    <w:semiHidden/>
    <w:rsid w:val="009C51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ortneuf.sharepoint.com/:b:/r/sites/SED-Chefdorchestre/Documents%20partages/Plan%20d%27action%20violence/0-Plan%20de%20lutte%20-%20CSS%20de%20Portneuf/Trajectoire%20d%27intervention%20pour%20le%20personnel%20de%20l%27%C3%A9cole.pdf?d=w856827fdaee54ac795d619937482bc39&amp;csf=1&amp;web=1&amp;e=RMNUd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quebec.ca/education/prescolaire-primaire-et-secondaire/droits-eleve/porter-plaint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207CE46FAB684F9E59CCE44947A2E3" ma:contentTypeVersion="11" ma:contentTypeDescription="Crée un document." ma:contentTypeScope="" ma:versionID="370011be59e12fb44c03aaa1f6e77453">
  <xsd:schema xmlns:xsd="http://www.w3.org/2001/XMLSchema" xmlns:xs="http://www.w3.org/2001/XMLSchema" xmlns:p="http://schemas.microsoft.com/office/2006/metadata/properties" xmlns:ns2="3af6eb2b-9e60-4c09-b8f6-a7a176a9448b" targetNamespace="http://schemas.microsoft.com/office/2006/metadata/properties" ma:root="true" ma:fieldsID="94bb9daab9c0f02fa4e20a4cb27295b2" ns2:_="">
    <xsd:import namespace="3af6eb2b-9e60-4c09-b8f6-a7a176a944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f6eb2b-9e60-4c09-b8f6-a7a176a94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90628774-30ed-4341-9efd-b746439abb3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f6eb2b-9e60-4c09-b8f6-a7a176a9448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1AE9A2-48ED-456F-A7D5-5D797CBFE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f6eb2b-9e60-4c09-b8f6-a7a176a94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586AC3-218E-49AE-9647-EF06506ADEAC}">
  <ds:schemaRefs>
    <ds:schemaRef ds:uri="http://schemas.microsoft.com/office/2006/metadata/properties"/>
    <ds:schemaRef ds:uri="http://schemas.microsoft.com/office/infopath/2007/PartnerControls"/>
    <ds:schemaRef ds:uri="3af6eb2b-9e60-4c09-b8f6-a7a176a9448b"/>
  </ds:schemaRefs>
</ds:datastoreItem>
</file>

<file path=customXml/itemProps3.xml><?xml version="1.0" encoding="utf-8"?>
<ds:datastoreItem xmlns:ds="http://schemas.openxmlformats.org/officeDocument/2006/customXml" ds:itemID="{59DCC55C-7291-4CFB-8B2C-6345F104F7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1391</Words>
  <Characters>7654</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Bernard Marilyn</cp:lastModifiedBy>
  <cp:revision>12</cp:revision>
  <dcterms:created xsi:type="dcterms:W3CDTF">2026-08-18T13:54:00Z</dcterms:created>
  <dcterms:modified xsi:type="dcterms:W3CDTF">2026-09-10T14:05:00Z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0x010100BB207CE46FAB684F9E59CCE44947A2E3</vt:lpwstr>
  </property>
  <property fmtid="{D5CDD505-2E9C-101B-9397-08002B2CF9AE}" pid="3" name="MediaServiceImageTags">
    <vt:lpwstr/>
  </property>
</Properties>
</file>